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702FB8" w:rsidP="00271FA9">
      <w:pPr>
        <w:spacing w:after="0"/>
        <w:jc w:val="center"/>
        <w:rPr>
          <w:rFonts w:ascii="Times New Roman" w:hAnsi="Times New Roman" w:cs="Times New Roman"/>
          <w:sz w:val="24"/>
          <w:szCs w:val="24"/>
        </w:rPr>
      </w:pPr>
      <w:r>
        <w:rPr>
          <w:rFonts w:ascii="Times New Roman" w:hAnsi="Times New Roman" w:cs="Times New Roman"/>
          <w:sz w:val="24"/>
          <w:szCs w:val="24"/>
        </w:rPr>
        <w:t>October 10</w:t>
      </w:r>
      <w:r w:rsidR="00271FA9" w:rsidRPr="00271FA9">
        <w:rPr>
          <w:rFonts w:ascii="Times New Roman" w:hAnsi="Times New Roman" w:cs="Times New Roman"/>
          <w:sz w:val="24"/>
          <w:szCs w:val="24"/>
        </w:rPr>
        <w:t>, 201</w:t>
      </w:r>
      <w:r w:rsidR="00C41E60">
        <w:rPr>
          <w:rFonts w:ascii="Times New Roman" w:hAnsi="Times New Roman" w:cs="Times New Roman"/>
          <w:sz w:val="24"/>
          <w:szCs w:val="24"/>
        </w:rPr>
        <w:t>3</w:t>
      </w:r>
    </w:p>
    <w:p w:rsidR="00271FA9" w:rsidRPr="00271FA9" w:rsidRDefault="00702FB8" w:rsidP="00271FA9">
      <w:pPr>
        <w:jc w:val="center"/>
        <w:rPr>
          <w:rFonts w:ascii="Times New Roman" w:hAnsi="Times New Roman" w:cs="Times New Roman"/>
          <w:sz w:val="24"/>
          <w:szCs w:val="24"/>
        </w:rPr>
      </w:pPr>
      <w:proofErr w:type="spellStart"/>
      <w:r>
        <w:rPr>
          <w:rFonts w:ascii="Times New Roman" w:hAnsi="Times New Roman" w:cs="Times New Roman"/>
          <w:sz w:val="24"/>
          <w:szCs w:val="24"/>
        </w:rPr>
        <w:t>Hisega</w:t>
      </w:r>
      <w:proofErr w:type="spellEnd"/>
      <w:r w:rsidR="00271FA9" w:rsidRPr="00271FA9">
        <w:rPr>
          <w:rFonts w:ascii="Times New Roman" w:hAnsi="Times New Roman" w:cs="Times New Roman"/>
          <w:sz w:val="24"/>
          <w:szCs w:val="24"/>
        </w:rPr>
        <w:t xml:space="preserve"> Room</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Robert Corey, </w:t>
      </w:r>
      <w:r w:rsidR="00702FB8">
        <w:rPr>
          <w:rFonts w:ascii="Times New Roman" w:hAnsi="Times New Roman" w:cs="Times New Roman"/>
          <w:sz w:val="24"/>
          <w:szCs w:val="24"/>
        </w:rPr>
        <w:t xml:space="preserve">William Cross, </w:t>
      </w:r>
      <w:r w:rsidR="00271FA9">
        <w:rPr>
          <w:rFonts w:ascii="Times New Roman" w:hAnsi="Times New Roman" w:cs="Times New Roman"/>
          <w:sz w:val="24"/>
          <w:szCs w:val="24"/>
        </w:rPr>
        <w:t>Marius Ellingsen</w:t>
      </w:r>
      <w:r w:rsidR="00C41E60">
        <w:rPr>
          <w:rFonts w:ascii="Times New Roman" w:hAnsi="Times New Roman" w:cs="Times New Roman"/>
          <w:sz w:val="24"/>
          <w:szCs w:val="24"/>
        </w:rPr>
        <w:t xml:space="preserve"> (late arrival)</w:t>
      </w:r>
      <w:r w:rsidR="00271FA9">
        <w:rPr>
          <w:rFonts w:ascii="Times New Roman" w:hAnsi="Times New Roman" w:cs="Times New Roman"/>
          <w:sz w:val="24"/>
          <w:szCs w:val="24"/>
        </w:rPr>
        <w:t xml:space="preserve">, </w:t>
      </w:r>
      <w:r w:rsidR="000D58E5">
        <w:rPr>
          <w:rFonts w:ascii="Times New Roman" w:hAnsi="Times New Roman" w:cs="Times New Roman"/>
          <w:sz w:val="24"/>
          <w:szCs w:val="24"/>
        </w:rPr>
        <w:t xml:space="preserve">Thomas Fontaine, </w:t>
      </w:r>
      <w:r w:rsidR="008559B7">
        <w:rPr>
          <w:rFonts w:ascii="Times New Roman" w:hAnsi="Times New Roman" w:cs="Times New Roman"/>
          <w:sz w:val="24"/>
          <w:szCs w:val="24"/>
        </w:rPr>
        <w:t xml:space="preserve">Adam French, </w:t>
      </w:r>
      <w:r w:rsidR="00702FB8">
        <w:rPr>
          <w:rFonts w:ascii="Times New Roman" w:hAnsi="Times New Roman" w:cs="Times New Roman"/>
          <w:sz w:val="24"/>
          <w:szCs w:val="24"/>
        </w:rPr>
        <w:t>Patrick Gilcrease,</w:t>
      </w:r>
      <w:r w:rsidR="00271FA9">
        <w:rPr>
          <w:rFonts w:ascii="Times New Roman" w:hAnsi="Times New Roman" w:cs="Times New Roman"/>
          <w:sz w:val="24"/>
          <w:szCs w:val="24"/>
        </w:rPr>
        <w:t xml:space="preserve"> </w:t>
      </w:r>
      <w:r w:rsidR="000B7A35">
        <w:rPr>
          <w:rFonts w:ascii="Times New Roman" w:hAnsi="Times New Roman" w:cs="Times New Roman"/>
          <w:sz w:val="24"/>
          <w:szCs w:val="24"/>
        </w:rPr>
        <w:t xml:space="preserve">Jason Henry, </w:t>
      </w:r>
      <w:r>
        <w:rPr>
          <w:rFonts w:ascii="Times New Roman" w:hAnsi="Times New Roman" w:cs="Times New Roman"/>
          <w:sz w:val="24"/>
          <w:szCs w:val="24"/>
        </w:rPr>
        <w:t xml:space="preserve">Travis Kowalski, </w:t>
      </w:r>
      <w:r w:rsidR="000D58E5">
        <w:rPr>
          <w:rFonts w:ascii="Times New Roman" w:hAnsi="Times New Roman" w:cs="Times New Roman"/>
          <w:sz w:val="24"/>
          <w:szCs w:val="24"/>
        </w:rPr>
        <w:t xml:space="preserve">Timothy Masterlark, </w:t>
      </w:r>
      <w:r>
        <w:rPr>
          <w:rFonts w:ascii="Times New Roman" w:hAnsi="Times New Roman" w:cs="Times New Roman"/>
          <w:sz w:val="24"/>
          <w:szCs w:val="24"/>
        </w:rPr>
        <w:t>Frank Matejcik, Charles Tolle</w:t>
      </w:r>
      <w:r w:rsidR="00702FB8">
        <w:rPr>
          <w:rFonts w:ascii="Times New Roman" w:hAnsi="Times New Roman" w:cs="Times New Roman"/>
          <w:sz w:val="24"/>
          <w:szCs w:val="24"/>
        </w:rPr>
        <w:t xml:space="preserve"> (late arrival)</w:t>
      </w:r>
      <w:r>
        <w:rPr>
          <w:rFonts w:ascii="Times New Roman" w:hAnsi="Times New Roman" w:cs="Times New Roman"/>
          <w:sz w:val="24"/>
          <w:szCs w:val="24"/>
        </w:rPr>
        <w:t xml:space="preserve">, </w:t>
      </w:r>
      <w:r w:rsidR="000D58E5">
        <w:rPr>
          <w:rFonts w:ascii="Times New Roman" w:hAnsi="Times New Roman" w:cs="Times New Roman"/>
          <w:sz w:val="24"/>
          <w:szCs w:val="24"/>
        </w:rPr>
        <w:t xml:space="preserve">Purushotham PT Tukkaraja,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B7A35">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May </w:t>
      </w:r>
      <w:r w:rsidR="000D58E5">
        <w:rPr>
          <w:rFonts w:ascii="Times New Roman" w:hAnsi="Times New Roman" w:cs="Times New Roman"/>
          <w:sz w:val="24"/>
          <w:szCs w:val="24"/>
        </w:rPr>
        <w:t>2</w:t>
      </w:r>
      <w:r w:rsidR="000C55C6">
        <w:rPr>
          <w:rFonts w:ascii="Times New Roman" w:hAnsi="Times New Roman" w:cs="Times New Roman"/>
          <w:sz w:val="24"/>
          <w:szCs w:val="24"/>
        </w:rPr>
        <w:t>, 201</w:t>
      </w:r>
      <w:r w:rsidR="000D58E5">
        <w:rPr>
          <w:rFonts w:ascii="Times New Roman" w:hAnsi="Times New Roman" w:cs="Times New Roman"/>
          <w:sz w:val="24"/>
          <w:szCs w:val="24"/>
        </w:rPr>
        <w:t>3</w:t>
      </w:r>
      <w:r>
        <w:rPr>
          <w:rFonts w:ascii="Times New Roman" w:hAnsi="Times New Roman" w:cs="Times New Roman"/>
          <w:sz w:val="24"/>
          <w:szCs w:val="24"/>
        </w:rPr>
        <w:t xml:space="preserve"> meeting of the Faculty Senate</w:t>
      </w:r>
      <w:r w:rsidR="000B7A35">
        <w:rPr>
          <w:rFonts w:ascii="Times New Roman" w:hAnsi="Times New Roman" w:cs="Times New Roman"/>
          <w:sz w:val="24"/>
          <w:szCs w:val="24"/>
        </w:rPr>
        <w:t xml:space="preserve"> were approved, subject to the following modifications:</w:t>
      </w:r>
    </w:p>
    <w:p w:rsidR="000B7A35" w:rsidRDefault="000B7A35" w:rsidP="000B7A3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Updated information on the Senate </w:t>
      </w:r>
      <w:r w:rsidR="00E0342B">
        <w:rPr>
          <w:rFonts w:ascii="Times New Roman" w:hAnsi="Times New Roman" w:cs="Times New Roman"/>
          <w:sz w:val="24"/>
          <w:szCs w:val="24"/>
        </w:rPr>
        <w:t>Committees</w:t>
      </w:r>
    </w:p>
    <w:p w:rsidR="00E0342B" w:rsidRDefault="00E0342B" w:rsidP="00E0342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Dr. B</w:t>
      </w:r>
      <w:r w:rsidR="003318C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Jasthi</w:t>
      </w:r>
      <w:proofErr w:type="spellEnd"/>
      <w:r>
        <w:rPr>
          <w:rFonts w:ascii="Times New Roman" w:hAnsi="Times New Roman" w:cs="Times New Roman"/>
          <w:sz w:val="24"/>
          <w:szCs w:val="24"/>
        </w:rPr>
        <w:t xml:space="preserve"> added to Academic Affairs</w:t>
      </w:r>
    </w:p>
    <w:p w:rsidR="00E0342B" w:rsidRDefault="00E0342B" w:rsidP="00E0342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Drs. L. Stetler and S. </w:t>
      </w:r>
      <w:proofErr w:type="spellStart"/>
      <w:r>
        <w:rPr>
          <w:rFonts w:ascii="Times New Roman" w:hAnsi="Times New Roman" w:cs="Times New Roman"/>
          <w:sz w:val="24"/>
          <w:szCs w:val="24"/>
        </w:rPr>
        <w:t>Safarzadeh</w:t>
      </w:r>
      <w:proofErr w:type="spellEnd"/>
      <w:r>
        <w:rPr>
          <w:rFonts w:ascii="Times New Roman" w:hAnsi="Times New Roman" w:cs="Times New Roman"/>
          <w:sz w:val="24"/>
          <w:szCs w:val="24"/>
        </w:rPr>
        <w:t xml:space="preserve"> added to, and A. Detwiler removed from, Research and Scholarly Affairs</w:t>
      </w:r>
    </w:p>
    <w:p w:rsidR="001F0F77" w:rsidRDefault="001F0F77" w:rsidP="00E0342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Dr. C. Peterson removed from Finance and Personnel</w:t>
      </w:r>
    </w:p>
    <w:p w:rsidR="001F0F77" w:rsidRDefault="001F0F77" w:rsidP="00E0342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Dr</w:t>
      </w:r>
      <w:r w:rsidR="00DF29B4">
        <w:rPr>
          <w:rFonts w:ascii="Times New Roman" w:hAnsi="Times New Roman" w:cs="Times New Roman"/>
          <w:sz w:val="24"/>
          <w:szCs w:val="24"/>
        </w:rPr>
        <w:t>s</w:t>
      </w:r>
      <w:r>
        <w:rPr>
          <w:rFonts w:ascii="Times New Roman" w:hAnsi="Times New Roman" w:cs="Times New Roman"/>
          <w:sz w:val="24"/>
          <w:szCs w:val="24"/>
        </w:rPr>
        <w:t>. K. Pritchard added to, and J. Dreyer removed from, Student Affairs</w:t>
      </w:r>
    </w:p>
    <w:p w:rsidR="000B7A35" w:rsidRPr="000B7A35" w:rsidRDefault="000B7A35" w:rsidP="000B7A3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Corrected information on the new CGE funding policy</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V. Report from the </w:t>
      </w:r>
      <w:r w:rsidR="00500B47">
        <w:rPr>
          <w:rFonts w:ascii="Times New Roman" w:hAnsi="Times New Roman" w:cs="Times New Roman"/>
          <w:b/>
          <w:sz w:val="24"/>
          <w:szCs w:val="24"/>
        </w:rPr>
        <w:t>c</w:t>
      </w:r>
      <w:r>
        <w:rPr>
          <w:rFonts w:ascii="Times New Roman" w:hAnsi="Times New Roman" w:cs="Times New Roman"/>
          <w:b/>
          <w:sz w:val="24"/>
          <w:szCs w:val="24"/>
        </w:rPr>
        <w:t>hair</w:t>
      </w:r>
    </w:p>
    <w:p w:rsidR="0092127D" w:rsidRDefault="001F0F77" w:rsidP="00871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wake of the Blizzard of 2013, Dr. Corwin had little to report, except to update the Senate on the status of the Executive Council.  Specifically, the Provost is considering whether or not there should be Senate representation on the Executive Council.</w:t>
      </w:r>
      <w:r w:rsidR="00871F30">
        <w:rPr>
          <w:rFonts w:ascii="Times New Roman" w:hAnsi="Times New Roman" w:cs="Times New Roman"/>
          <w:sz w:val="24"/>
          <w:szCs w:val="24"/>
        </w:rPr>
        <w:t xml:space="preserve"> </w:t>
      </w:r>
    </w:p>
    <w:p w:rsidR="00871F30" w:rsidRDefault="0092127D" w:rsidP="00871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t>
      </w:r>
      <w:r w:rsidR="00871F30">
        <w:rPr>
          <w:rFonts w:ascii="Times New Roman" w:hAnsi="Times New Roman" w:cs="Times New Roman"/>
          <w:sz w:val="24"/>
          <w:szCs w:val="24"/>
        </w:rPr>
        <w:t xml:space="preserve"> new</w:t>
      </w:r>
      <w:r>
        <w:rPr>
          <w:rFonts w:ascii="Times New Roman" w:hAnsi="Times New Roman" w:cs="Times New Roman"/>
          <w:sz w:val="24"/>
          <w:szCs w:val="24"/>
        </w:rPr>
        <w:t xml:space="preserve"> information was available</w:t>
      </w:r>
      <w:r w:rsidR="00871F30">
        <w:rPr>
          <w:rFonts w:ascii="Times New Roman" w:hAnsi="Times New Roman" w:cs="Times New Roman"/>
          <w:sz w:val="24"/>
          <w:szCs w:val="24"/>
        </w:rPr>
        <w:t xml:space="preserve"> regarding the current +/- grading proposal discussed in the September 2013 Senate meeting.</w:t>
      </w:r>
    </w:p>
    <w:p w:rsidR="0092127D" w:rsidRPr="00871F30" w:rsidRDefault="0092127D" w:rsidP="00871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Nominating Committee members still need to be charged.</w:t>
      </w:r>
    </w:p>
    <w:p w:rsidR="0092127D" w:rsidRDefault="0092127D">
      <w:pPr>
        <w:rPr>
          <w:rFonts w:ascii="Times New Roman" w:hAnsi="Times New Roman" w:cs="Times New Roman"/>
          <w:b/>
          <w:sz w:val="24"/>
          <w:szCs w:val="24"/>
        </w:rPr>
      </w:pPr>
      <w:r>
        <w:rPr>
          <w:rFonts w:ascii="Times New Roman" w:hAnsi="Times New Roman" w:cs="Times New Roman"/>
          <w:b/>
          <w:sz w:val="24"/>
          <w:szCs w:val="24"/>
        </w:rPr>
        <w:br w:type="page"/>
      </w:r>
    </w:p>
    <w:p w:rsidR="00060106" w:rsidRDefault="00060106" w:rsidP="00060106">
      <w:pPr>
        <w:rPr>
          <w:rFonts w:ascii="Times New Roman" w:hAnsi="Times New Roman" w:cs="Times New Roman"/>
          <w:sz w:val="24"/>
          <w:szCs w:val="24"/>
        </w:rPr>
      </w:pPr>
      <w:r>
        <w:rPr>
          <w:rFonts w:ascii="Times New Roman" w:hAnsi="Times New Roman" w:cs="Times New Roman"/>
          <w:b/>
          <w:sz w:val="24"/>
          <w:szCs w:val="24"/>
        </w:rPr>
        <w:lastRenderedPageBreak/>
        <w:t xml:space="preserve">VI. Committee </w:t>
      </w:r>
      <w:r w:rsidR="00500B47">
        <w:rPr>
          <w:rFonts w:ascii="Times New Roman" w:hAnsi="Times New Roman" w:cs="Times New Roman"/>
          <w:b/>
          <w:sz w:val="24"/>
          <w:szCs w:val="24"/>
        </w:rPr>
        <w:t>r</w:t>
      </w:r>
      <w:r>
        <w:rPr>
          <w:rFonts w:ascii="Times New Roman" w:hAnsi="Times New Roman" w:cs="Times New Roman"/>
          <w:b/>
          <w:sz w:val="24"/>
          <w:szCs w:val="24"/>
        </w:rPr>
        <w:t>eports</w:t>
      </w:r>
    </w:p>
    <w:p w:rsidR="001F0F77" w:rsidRPr="001F0F77" w:rsidRDefault="001F0F77" w:rsidP="000D58E5">
      <w:pPr>
        <w:pStyle w:val="ListParagraph"/>
        <w:numPr>
          <w:ilvl w:val="0"/>
          <w:numId w:val="4"/>
        </w:numPr>
        <w:rPr>
          <w:rFonts w:ascii="Times New Roman" w:hAnsi="Times New Roman" w:cs="Times New Roman"/>
          <w:b/>
          <w:sz w:val="24"/>
          <w:szCs w:val="24"/>
        </w:rPr>
      </w:pPr>
      <w:r w:rsidRPr="001F0F77">
        <w:rPr>
          <w:rFonts w:ascii="Times New Roman" w:hAnsi="Times New Roman" w:cs="Times New Roman"/>
          <w:sz w:val="24"/>
          <w:szCs w:val="24"/>
        </w:rPr>
        <w:t xml:space="preserve">The Finance and Personnel Committee requested a timeline on reporting regarding the two charges assigned to it in the September 2013 Senate meeting.  </w:t>
      </w:r>
      <w:r>
        <w:rPr>
          <w:rFonts w:ascii="Times New Roman" w:hAnsi="Times New Roman" w:cs="Times New Roman"/>
          <w:sz w:val="24"/>
          <w:szCs w:val="24"/>
        </w:rPr>
        <w:t>The</w:t>
      </w:r>
      <w:r w:rsidRPr="001F0F77">
        <w:rPr>
          <w:rFonts w:ascii="Times New Roman" w:hAnsi="Times New Roman" w:cs="Times New Roman"/>
          <w:sz w:val="24"/>
          <w:szCs w:val="24"/>
        </w:rPr>
        <w:t xml:space="preserve"> emeritus policy</w:t>
      </w:r>
      <w:r>
        <w:rPr>
          <w:rFonts w:ascii="Times New Roman" w:hAnsi="Times New Roman" w:cs="Times New Roman"/>
          <w:sz w:val="24"/>
          <w:szCs w:val="24"/>
        </w:rPr>
        <w:t xml:space="preserve"> was considered the more pressing of the two, and the Senate</w:t>
      </w:r>
      <w:r w:rsidRPr="001F0F77">
        <w:rPr>
          <w:rFonts w:ascii="Times New Roman" w:hAnsi="Times New Roman" w:cs="Times New Roman"/>
          <w:sz w:val="24"/>
          <w:szCs w:val="24"/>
        </w:rPr>
        <w:t xml:space="preserve"> suggested </w:t>
      </w:r>
      <w:r>
        <w:rPr>
          <w:rFonts w:ascii="Times New Roman" w:hAnsi="Times New Roman" w:cs="Times New Roman"/>
          <w:sz w:val="24"/>
          <w:szCs w:val="24"/>
        </w:rPr>
        <w:t>a 1-2 month timeline</w:t>
      </w:r>
      <w:r w:rsidRPr="001F0F77">
        <w:rPr>
          <w:rFonts w:ascii="Times New Roman" w:hAnsi="Times New Roman" w:cs="Times New Roman"/>
          <w:sz w:val="24"/>
          <w:szCs w:val="24"/>
        </w:rPr>
        <w:t xml:space="preserve">. </w:t>
      </w:r>
      <w:r>
        <w:rPr>
          <w:rFonts w:ascii="Times New Roman" w:hAnsi="Times New Roman" w:cs="Times New Roman"/>
          <w:sz w:val="24"/>
          <w:szCs w:val="24"/>
        </w:rPr>
        <w:t>The issue of children on campus was delayed</w:t>
      </w:r>
      <w:r w:rsidR="00871F30">
        <w:rPr>
          <w:rFonts w:ascii="Times New Roman" w:hAnsi="Times New Roman" w:cs="Times New Roman"/>
          <w:sz w:val="24"/>
          <w:szCs w:val="24"/>
        </w:rPr>
        <w:t xml:space="preserve"> pending further issues.</w:t>
      </w:r>
      <w:r>
        <w:rPr>
          <w:rFonts w:ascii="Times New Roman" w:hAnsi="Times New Roman" w:cs="Times New Roman"/>
          <w:sz w:val="24"/>
          <w:szCs w:val="24"/>
        </w:rPr>
        <w:t xml:space="preserve"> </w:t>
      </w:r>
    </w:p>
    <w:p w:rsidR="0092127D" w:rsidRPr="0092127D" w:rsidRDefault="00060106" w:rsidP="0092127D">
      <w:pPr>
        <w:pStyle w:val="ListParagraph"/>
        <w:numPr>
          <w:ilvl w:val="0"/>
          <w:numId w:val="4"/>
        </w:numPr>
        <w:rPr>
          <w:rFonts w:ascii="Times New Roman" w:hAnsi="Times New Roman" w:cs="Times New Roman"/>
          <w:b/>
          <w:sz w:val="24"/>
          <w:szCs w:val="24"/>
        </w:rPr>
      </w:pPr>
      <w:r w:rsidRPr="001F0F77">
        <w:rPr>
          <w:rFonts w:ascii="Times New Roman" w:hAnsi="Times New Roman" w:cs="Times New Roman"/>
          <w:sz w:val="24"/>
          <w:szCs w:val="24"/>
        </w:rPr>
        <w:t xml:space="preserve">The </w:t>
      </w:r>
      <w:r w:rsidR="00871F30">
        <w:rPr>
          <w:rFonts w:ascii="Times New Roman" w:hAnsi="Times New Roman" w:cs="Times New Roman"/>
          <w:sz w:val="24"/>
          <w:szCs w:val="24"/>
        </w:rPr>
        <w:t xml:space="preserve">remaining </w:t>
      </w:r>
      <w:r w:rsidRPr="001F0F77">
        <w:rPr>
          <w:rFonts w:ascii="Times New Roman" w:hAnsi="Times New Roman" w:cs="Times New Roman"/>
          <w:sz w:val="24"/>
          <w:szCs w:val="24"/>
        </w:rPr>
        <w:t>standing committees (Academic Affairs, Research and Scholarly Affairs, Student Aff</w:t>
      </w:r>
      <w:r w:rsidR="00500B47" w:rsidRPr="001F0F77">
        <w:rPr>
          <w:rFonts w:ascii="Times New Roman" w:hAnsi="Times New Roman" w:cs="Times New Roman"/>
          <w:sz w:val="24"/>
          <w:szCs w:val="24"/>
        </w:rPr>
        <w:t>airs, University Relations, Byl</w:t>
      </w:r>
      <w:r w:rsidRPr="001F0F77">
        <w:rPr>
          <w:rFonts w:ascii="Times New Roman" w:hAnsi="Times New Roman" w:cs="Times New Roman"/>
          <w:sz w:val="24"/>
          <w:szCs w:val="24"/>
        </w:rPr>
        <w:t>aws, and Nominating</w:t>
      </w:r>
      <w:r w:rsidR="00500B47" w:rsidRPr="001F0F77">
        <w:rPr>
          <w:rFonts w:ascii="Times New Roman" w:hAnsi="Times New Roman" w:cs="Times New Roman"/>
          <w:sz w:val="24"/>
          <w:szCs w:val="24"/>
        </w:rPr>
        <w:t>) had nothing to report.</w:t>
      </w:r>
    </w:p>
    <w:p w:rsidR="00500B47" w:rsidRDefault="00500B47" w:rsidP="000D58E5">
      <w:pPr>
        <w:rPr>
          <w:rFonts w:ascii="Times New Roman" w:hAnsi="Times New Roman" w:cs="Times New Roman"/>
          <w:b/>
          <w:sz w:val="24"/>
          <w:szCs w:val="24"/>
        </w:rPr>
      </w:pPr>
      <w:r>
        <w:rPr>
          <w:rFonts w:ascii="Times New Roman" w:hAnsi="Times New Roman" w:cs="Times New Roman"/>
          <w:b/>
          <w:sz w:val="24"/>
          <w:szCs w:val="24"/>
        </w:rPr>
        <w:t>VII. Old Business</w:t>
      </w:r>
    </w:p>
    <w:p w:rsidR="0092127D" w:rsidRPr="0092127D" w:rsidRDefault="0092127D" w:rsidP="0092127D">
      <w:pPr>
        <w:rPr>
          <w:rFonts w:ascii="Times New Roman" w:hAnsi="Times New Roman" w:cs="Times New Roman"/>
          <w:sz w:val="24"/>
          <w:szCs w:val="24"/>
        </w:rPr>
      </w:pPr>
      <w:r>
        <w:rPr>
          <w:rFonts w:ascii="Times New Roman" w:hAnsi="Times New Roman" w:cs="Times New Roman"/>
          <w:sz w:val="24"/>
          <w:szCs w:val="24"/>
        </w:rPr>
        <w:t>There was no old business on the agenda.</w:t>
      </w:r>
    </w:p>
    <w:p w:rsidR="00500B47" w:rsidRDefault="00500B47" w:rsidP="00271FA9">
      <w:pPr>
        <w:rPr>
          <w:rFonts w:ascii="Times New Roman" w:hAnsi="Times New Roman" w:cs="Times New Roman"/>
          <w:sz w:val="24"/>
          <w:szCs w:val="24"/>
        </w:rPr>
      </w:pPr>
      <w:r>
        <w:rPr>
          <w:rFonts w:ascii="Times New Roman" w:hAnsi="Times New Roman" w:cs="Times New Roman"/>
          <w:b/>
          <w:sz w:val="24"/>
          <w:szCs w:val="24"/>
        </w:rPr>
        <w:t>VIII. New business</w:t>
      </w:r>
    </w:p>
    <w:p w:rsidR="001878C2" w:rsidRDefault="0092127D" w:rsidP="001878C2">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Curriculum requests.  </w:t>
      </w:r>
      <w:r>
        <w:rPr>
          <w:rFonts w:ascii="Times New Roman" w:hAnsi="Times New Roman" w:cs="Times New Roman"/>
          <w:sz w:val="24"/>
          <w:szCs w:val="24"/>
        </w:rPr>
        <w:t xml:space="preserve">Acting on behalf of the Curriculum Committee, Dr. Cross moved to approve all </w:t>
      </w:r>
      <w:r>
        <w:rPr>
          <w:rFonts w:ascii="Times New Roman" w:hAnsi="Times New Roman" w:cs="Times New Roman"/>
          <w:sz w:val="24"/>
          <w:szCs w:val="24"/>
        </w:rPr>
        <w:t>September</w:t>
      </w:r>
      <w:r>
        <w:rPr>
          <w:rFonts w:ascii="Times New Roman" w:hAnsi="Times New Roman" w:cs="Times New Roman"/>
          <w:sz w:val="24"/>
          <w:szCs w:val="24"/>
        </w:rPr>
        <w:t xml:space="preserve"> curricular requests.  After </w:t>
      </w:r>
      <w:r w:rsidR="001878C2">
        <w:rPr>
          <w:rFonts w:ascii="Times New Roman" w:hAnsi="Times New Roman" w:cs="Times New Roman"/>
          <w:sz w:val="24"/>
          <w:szCs w:val="24"/>
        </w:rPr>
        <w:t>a brief discussion of the three requests for substantive program modifications, the motion to approve the requests passed unanimously.</w:t>
      </w:r>
    </w:p>
    <w:p w:rsidR="001878C2" w:rsidRDefault="001878C2" w:rsidP="001878C2">
      <w:pPr>
        <w:pStyle w:val="ListParagraph"/>
        <w:rPr>
          <w:rFonts w:ascii="Times New Roman" w:hAnsi="Times New Roman" w:cs="Times New Roman"/>
          <w:sz w:val="24"/>
          <w:szCs w:val="24"/>
        </w:rPr>
      </w:pPr>
    </w:p>
    <w:p w:rsidR="0092127D" w:rsidRDefault="001878C2" w:rsidP="001878C2">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Program etiquette.</w:t>
      </w:r>
      <w:r>
        <w:rPr>
          <w:rFonts w:ascii="Times New Roman" w:hAnsi="Times New Roman" w:cs="Times New Roman"/>
          <w:sz w:val="24"/>
          <w:szCs w:val="24"/>
        </w:rPr>
        <w:t xml:space="preserve"> </w:t>
      </w:r>
      <w:r w:rsidRPr="001878C2">
        <w:rPr>
          <w:rFonts w:ascii="Times New Roman" w:hAnsi="Times New Roman" w:cs="Times New Roman"/>
          <w:sz w:val="24"/>
          <w:szCs w:val="24"/>
        </w:rPr>
        <w:t xml:space="preserve">One consequence of the </w:t>
      </w:r>
      <w:r>
        <w:rPr>
          <w:rFonts w:ascii="Times New Roman" w:hAnsi="Times New Roman" w:cs="Times New Roman"/>
          <w:sz w:val="24"/>
          <w:szCs w:val="24"/>
        </w:rPr>
        <w:t xml:space="preserve">curricular </w:t>
      </w:r>
      <w:r w:rsidRPr="001878C2">
        <w:rPr>
          <w:rFonts w:ascii="Times New Roman" w:hAnsi="Times New Roman" w:cs="Times New Roman"/>
          <w:sz w:val="24"/>
          <w:szCs w:val="24"/>
        </w:rPr>
        <w:t>discussion</w:t>
      </w:r>
      <w:r>
        <w:rPr>
          <w:rFonts w:ascii="Times New Roman" w:hAnsi="Times New Roman" w:cs="Times New Roman"/>
          <w:sz w:val="24"/>
          <w:szCs w:val="24"/>
        </w:rPr>
        <w:t xml:space="preserve"> was the recommendation that departments should first discuss significant changes in their degree programs with any other departments impacted by those changes prior to moving them to the Curriculum Committee.  Sudden increases or decreases in the students enrolled in extra-departmental classes can greatly (if unintentionally) impact the teaching loads of those departments; moreover, the knowledge of a need for more sections of particular courses provides opportunities to grow a department.</w:t>
      </w:r>
    </w:p>
    <w:p w:rsidR="00B92C3E" w:rsidRPr="00B92C3E" w:rsidRDefault="00B92C3E" w:rsidP="00B92C3E">
      <w:pPr>
        <w:pStyle w:val="ListParagraph"/>
        <w:rPr>
          <w:rFonts w:ascii="Times New Roman" w:hAnsi="Times New Roman" w:cs="Times New Roman"/>
          <w:sz w:val="24"/>
          <w:szCs w:val="24"/>
        </w:rPr>
      </w:pPr>
    </w:p>
    <w:p w:rsidR="00B92C3E" w:rsidRPr="001878C2" w:rsidRDefault="00B92C3E" w:rsidP="001878C2">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Parking update</w:t>
      </w:r>
      <w:r>
        <w:rPr>
          <w:rFonts w:ascii="Times New Roman" w:hAnsi="Times New Roman" w:cs="Times New Roman"/>
          <w:sz w:val="24"/>
          <w:szCs w:val="24"/>
        </w:rPr>
        <w:t xml:space="preserve">.  Dr. Fontaine updated the Senate relayed information from the recent Parking Committee meeting.  Of particular interest: new construction on campus will remove the parking by the King Center.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coupled with the fact that parking permits were oversold by 130% means that the on-campus parking situation will only get worse.</w:t>
      </w:r>
    </w:p>
    <w:p w:rsidR="008559B7" w:rsidRDefault="008559B7" w:rsidP="008559B7">
      <w:pPr>
        <w:rPr>
          <w:rFonts w:ascii="Times New Roman" w:hAnsi="Times New Roman" w:cs="Times New Roman"/>
          <w:sz w:val="24"/>
          <w:szCs w:val="24"/>
        </w:rPr>
      </w:pPr>
      <w:r>
        <w:rPr>
          <w:rFonts w:ascii="Times New Roman" w:hAnsi="Times New Roman" w:cs="Times New Roman"/>
          <w:b/>
          <w:sz w:val="24"/>
          <w:szCs w:val="24"/>
        </w:rPr>
        <w:t>XI. Other</w:t>
      </w:r>
    </w:p>
    <w:p w:rsidR="008559B7" w:rsidRDefault="008559B7" w:rsidP="008559B7">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Upcoming scheduled meetings</w:t>
      </w:r>
      <w:r>
        <w:rPr>
          <w:rFonts w:ascii="Times New Roman" w:hAnsi="Times New Roman" w:cs="Times New Roman"/>
          <w:sz w:val="24"/>
          <w:szCs w:val="24"/>
        </w:rPr>
        <w:t xml:space="preserve">.  </w:t>
      </w:r>
      <w:r w:rsidR="001878C2">
        <w:rPr>
          <w:rFonts w:ascii="Times New Roman" w:hAnsi="Times New Roman" w:cs="Times New Roman"/>
          <w:sz w:val="24"/>
          <w:szCs w:val="24"/>
        </w:rPr>
        <w:t>The December Senate meeting date was changed from the 12</w:t>
      </w:r>
      <w:r w:rsidR="001878C2" w:rsidRPr="001878C2">
        <w:rPr>
          <w:rFonts w:ascii="Times New Roman" w:hAnsi="Times New Roman" w:cs="Times New Roman"/>
          <w:sz w:val="24"/>
          <w:szCs w:val="24"/>
          <w:vertAlign w:val="superscript"/>
        </w:rPr>
        <w:t>th</w:t>
      </w:r>
      <w:r w:rsidR="001878C2">
        <w:rPr>
          <w:rFonts w:ascii="Times New Roman" w:hAnsi="Times New Roman" w:cs="Times New Roman"/>
          <w:sz w:val="24"/>
          <w:szCs w:val="24"/>
        </w:rPr>
        <w:t xml:space="preserve"> (which coincides with the first day of finals)</w:t>
      </w:r>
      <w:r w:rsidR="00B92C3E">
        <w:rPr>
          <w:rFonts w:ascii="Times New Roman" w:hAnsi="Times New Roman" w:cs="Times New Roman"/>
          <w:sz w:val="24"/>
          <w:szCs w:val="24"/>
        </w:rPr>
        <w:t xml:space="preserve"> to the 11</w:t>
      </w:r>
      <w:r w:rsidR="00B92C3E" w:rsidRPr="00B92C3E">
        <w:rPr>
          <w:rFonts w:ascii="Times New Roman" w:hAnsi="Times New Roman" w:cs="Times New Roman"/>
          <w:sz w:val="24"/>
          <w:szCs w:val="24"/>
          <w:vertAlign w:val="superscript"/>
        </w:rPr>
        <w:t>th</w:t>
      </w:r>
      <w:r w:rsidR="00B92C3E">
        <w:rPr>
          <w:rFonts w:ascii="Times New Roman" w:hAnsi="Times New Roman" w:cs="Times New Roman"/>
          <w:sz w:val="24"/>
          <w:szCs w:val="24"/>
        </w:rPr>
        <w:t xml:space="preserve"> (a no-class day).</w:t>
      </w:r>
    </w:p>
    <w:p w:rsidR="00EE77FB" w:rsidRDefault="008559B7" w:rsidP="008559B7">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X.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 xml:space="preserve">The Senate adjourned at </w:t>
      </w:r>
      <w:r w:rsidR="00B92C3E">
        <w:rPr>
          <w:rFonts w:ascii="Times New Roman" w:hAnsi="Times New Roman" w:cs="Times New Roman"/>
          <w:sz w:val="24"/>
          <w:szCs w:val="24"/>
        </w:rPr>
        <w:t>11:35</w:t>
      </w:r>
      <w:r>
        <w:rPr>
          <w:rFonts w:ascii="Times New Roman" w:hAnsi="Times New Roman" w:cs="Times New Roman"/>
          <w:sz w:val="24"/>
          <w:szCs w:val="24"/>
        </w:rPr>
        <w:t xml:space="preserve"> </w:t>
      </w:r>
      <w:r w:rsidR="00B92C3E">
        <w:rPr>
          <w:rFonts w:ascii="Times New Roman" w:hAnsi="Times New Roman" w:cs="Times New Roman"/>
          <w:sz w:val="24"/>
          <w:szCs w:val="24"/>
        </w:rPr>
        <w:t>A</w:t>
      </w:r>
      <w:r>
        <w:rPr>
          <w:rFonts w:ascii="Times New Roman" w:hAnsi="Times New Roman" w:cs="Times New Roman"/>
          <w:sz w:val="24"/>
          <w:szCs w:val="24"/>
        </w:rPr>
        <w:t>M</w:t>
      </w:r>
      <w:r w:rsidR="008559B7">
        <w:rPr>
          <w:rFonts w:ascii="Times New Roman" w:hAnsi="Times New Roman" w:cs="Times New Roman"/>
          <w:sz w:val="24"/>
          <w:szCs w:val="24"/>
        </w:rPr>
        <w:t>.</w:t>
      </w:r>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F4" w:rsidRDefault="005632F4" w:rsidP="009744EC">
      <w:pPr>
        <w:spacing w:after="0" w:line="240" w:lineRule="auto"/>
      </w:pPr>
      <w:r>
        <w:separator/>
      </w:r>
    </w:p>
  </w:endnote>
  <w:endnote w:type="continuationSeparator" w:id="0">
    <w:p w:rsidR="005632F4" w:rsidRDefault="005632F4"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F4" w:rsidRDefault="005632F4" w:rsidP="009744EC">
      <w:pPr>
        <w:spacing w:after="0" w:line="240" w:lineRule="auto"/>
      </w:pPr>
      <w:r>
        <w:separator/>
      </w:r>
    </w:p>
  </w:footnote>
  <w:footnote w:type="continuationSeparator" w:id="0">
    <w:p w:rsidR="005632F4" w:rsidRDefault="005632F4"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8037C"/>
    <w:multiLevelType w:val="hybridMultilevel"/>
    <w:tmpl w:val="945C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32F6D"/>
    <w:multiLevelType w:val="hybridMultilevel"/>
    <w:tmpl w:val="61B60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6"/>
  </w:num>
  <w:num w:numId="5">
    <w:abstractNumId w:val="0"/>
  </w:num>
  <w:num w:numId="6">
    <w:abstractNumId w:val="8"/>
  </w:num>
  <w:num w:numId="7">
    <w:abstractNumId w:val="11"/>
  </w:num>
  <w:num w:numId="8">
    <w:abstractNumId w:val="9"/>
  </w:num>
  <w:num w:numId="9">
    <w:abstractNumId w:val="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60106"/>
    <w:rsid w:val="000B51EF"/>
    <w:rsid w:val="000B7A35"/>
    <w:rsid w:val="000C55C6"/>
    <w:rsid w:val="000D58E5"/>
    <w:rsid w:val="000E355E"/>
    <w:rsid w:val="001878C2"/>
    <w:rsid w:val="001976D2"/>
    <w:rsid w:val="001A4CB6"/>
    <w:rsid w:val="001D2B45"/>
    <w:rsid w:val="001F0F77"/>
    <w:rsid w:val="00271FA9"/>
    <w:rsid w:val="003318C7"/>
    <w:rsid w:val="00494A4E"/>
    <w:rsid w:val="00500B47"/>
    <w:rsid w:val="00535E68"/>
    <w:rsid w:val="005632F4"/>
    <w:rsid w:val="00575107"/>
    <w:rsid w:val="005C7A2F"/>
    <w:rsid w:val="006574A3"/>
    <w:rsid w:val="00702FB8"/>
    <w:rsid w:val="00852543"/>
    <w:rsid w:val="008559B7"/>
    <w:rsid w:val="00871F30"/>
    <w:rsid w:val="008F22F1"/>
    <w:rsid w:val="009125D7"/>
    <w:rsid w:val="0092127D"/>
    <w:rsid w:val="0095252B"/>
    <w:rsid w:val="009744EC"/>
    <w:rsid w:val="009F292D"/>
    <w:rsid w:val="00A407FF"/>
    <w:rsid w:val="00B5472A"/>
    <w:rsid w:val="00B76653"/>
    <w:rsid w:val="00B92C3E"/>
    <w:rsid w:val="00C06E77"/>
    <w:rsid w:val="00C41E60"/>
    <w:rsid w:val="00D36B27"/>
    <w:rsid w:val="00D734CA"/>
    <w:rsid w:val="00DC3DEE"/>
    <w:rsid w:val="00DF29B4"/>
    <w:rsid w:val="00E0342B"/>
    <w:rsid w:val="00E36C6D"/>
    <w:rsid w:val="00EC70AE"/>
    <w:rsid w:val="00EE77FB"/>
    <w:rsid w:val="00F459C3"/>
    <w:rsid w:val="00F64AE2"/>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1258-A6F4-4A1E-8345-0A505F73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5</cp:revision>
  <dcterms:created xsi:type="dcterms:W3CDTF">2013-10-24T16:23:00Z</dcterms:created>
  <dcterms:modified xsi:type="dcterms:W3CDTF">2013-10-24T21:09:00Z</dcterms:modified>
</cp:coreProperties>
</file>