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6BBF8" w14:textId="77777777" w:rsidR="00803841" w:rsidRDefault="0016145D" w:rsidP="00803841">
      <w:pPr>
        <w:pStyle w:val="Title"/>
      </w:pPr>
      <w:bookmarkStart w:id="0" w:name="_GoBack"/>
      <w:bookmarkEnd w:id="0"/>
      <w:r w:rsidRPr="0032237A">
        <w:rPr>
          <w:rFonts w:ascii="Times New Roman" w:hAnsi="Times New Roman" w:cs="Times New Roman"/>
          <w:sz w:val="24"/>
          <w:szCs w:val="24"/>
        </w:rPr>
        <w:br/>
      </w:r>
    </w:p>
    <w:p w14:paraId="13066384" w14:textId="41B2FD7F" w:rsidR="00803841" w:rsidRDefault="00803841" w:rsidP="00803841">
      <w:pPr>
        <w:pStyle w:val="Title"/>
      </w:pPr>
      <w:r>
        <w:t>Finance &amp; Administration Contacts</w:t>
      </w:r>
      <w:r>
        <w:tab/>
      </w:r>
    </w:p>
    <w:p w14:paraId="772479D8" w14:textId="77777777" w:rsidR="00803841" w:rsidRDefault="00803841" w:rsidP="00803841">
      <w:pPr>
        <w:pStyle w:val="Heading1"/>
      </w:pPr>
      <w:r>
        <w:t>Accounts Payable</w:t>
      </w:r>
    </w:p>
    <w:p w14:paraId="4D634AD4" w14:textId="77777777" w:rsidR="00803841" w:rsidRDefault="00803841" w:rsidP="00803841">
      <w:pPr>
        <w:pStyle w:val="NoSpacing"/>
      </w:pPr>
    </w:p>
    <w:p w14:paraId="753A8E7D" w14:textId="77777777" w:rsidR="00803841" w:rsidRDefault="00803841" w:rsidP="00803841">
      <w:pPr>
        <w:pStyle w:val="NoSpacing"/>
      </w:pPr>
      <w:r>
        <w:t>Cindy Westphal – 394-1209</w:t>
      </w:r>
    </w:p>
    <w:p w14:paraId="62794BB1" w14:textId="77777777" w:rsidR="00803841" w:rsidRDefault="00803841" w:rsidP="00803841">
      <w:pPr>
        <w:pStyle w:val="NoSpacing"/>
      </w:pPr>
      <w:r>
        <w:t>(Dawn Miller – 394-1216; secondary contact)</w:t>
      </w:r>
    </w:p>
    <w:p w14:paraId="60E395B2" w14:textId="4963F18B" w:rsidR="00802B78" w:rsidRDefault="00802B78" w:rsidP="00803841">
      <w:pPr>
        <w:pStyle w:val="NoSpacing"/>
      </w:pPr>
      <w:r>
        <w:t>Cindy.Westphal@sdsmt.edu</w:t>
      </w:r>
    </w:p>
    <w:p w14:paraId="6259AFEC" w14:textId="77777777" w:rsidR="00803841" w:rsidRDefault="00803841" w:rsidP="00803841">
      <w:pPr>
        <w:pStyle w:val="Heading1"/>
      </w:pPr>
      <w:r>
        <w:t>Travel</w:t>
      </w:r>
    </w:p>
    <w:p w14:paraId="25BEDCC8" w14:textId="77777777" w:rsidR="00803841" w:rsidRDefault="00803841" w:rsidP="00803841">
      <w:pPr>
        <w:pStyle w:val="NoSpacing"/>
      </w:pPr>
    </w:p>
    <w:p w14:paraId="2628BBA6" w14:textId="77777777" w:rsidR="00803841" w:rsidRDefault="00803841" w:rsidP="00803841">
      <w:pPr>
        <w:pStyle w:val="NoSpacing"/>
      </w:pPr>
      <w:r>
        <w:t>David Mettler – 394-5153</w:t>
      </w:r>
    </w:p>
    <w:p w14:paraId="03B3A4BA" w14:textId="77777777" w:rsidR="00803841" w:rsidRDefault="00803841" w:rsidP="00803841">
      <w:pPr>
        <w:pStyle w:val="NoSpacing"/>
      </w:pPr>
      <w:r>
        <w:t>(Dawn Miller – 394-1216; secondary contact)</w:t>
      </w:r>
    </w:p>
    <w:p w14:paraId="1A363172" w14:textId="2C13B4FD" w:rsidR="00802B78" w:rsidRDefault="00802B78" w:rsidP="00803841">
      <w:pPr>
        <w:pStyle w:val="NoSpacing"/>
      </w:pPr>
      <w:r>
        <w:t>David.Mettler@sdsmt.edu</w:t>
      </w:r>
    </w:p>
    <w:p w14:paraId="1DC329BF" w14:textId="77777777" w:rsidR="00803841" w:rsidRDefault="00803841" w:rsidP="00803841">
      <w:pPr>
        <w:pStyle w:val="Heading1"/>
      </w:pPr>
      <w:r>
        <w:t>Petty Cash</w:t>
      </w:r>
    </w:p>
    <w:p w14:paraId="63254460" w14:textId="77777777" w:rsidR="00803841" w:rsidRDefault="00803841" w:rsidP="00803841">
      <w:pPr>
        <w:pStyle w:val="NoSpacing"/>
      </w:pPr>
    </w:p>
    <w:p w14:paraId="27BCF55D" w14:textId="77777777" w:rsidR="00803841" w:rsidRDefault="00803841" w:rsidP="00803841">
      <w:pPr>
        <w:pStyle w:val="NoSpacing"/>
      </w:pPr>
      <w:r>
        <w:t>Cashier’s Office – 394-2372</w:t>
      </w:r>
    </w:p>
    <w:p w14:paraId="171DA623" w14:textId="77777777" w:rsidR="00803841" w:rsidRDefault="00803841" w:rsidP="00803841">
      <w:pPr>
        <w:pStyle w:val="NoSpacing"/>
      </w:pPr>
      <w:r>
        <w:t>Emily Milek – 394-6601</w:t>
      </w:r>
    </w:p>
    <w:p w14:paraId="0B1307D5" w14:textId="74203983" w:rsidR="00802B78" w:rsidRDefault="00802B78" w:rsidP="00803841">
      <w:pPr>
        <w:pStyle w:val="NoSpacing"/>
      </w:pPr>
      <w:r>
        <w:t>Emily Milek</w:t>
      </w:r>
    </w:p>
    <w:p w14:paraId="677B4CC7" w14:textId="77777777" w:rsidR="00803841" w:rsidRDefault="00803841" w:rsidP="00803841">
      <w:pPr>
        <w:pStyle w:val="Heading1"/>
      </w:pPr>
      <w:r>
        <w:t>Purchasing/Print Shop</w:t>
      </w:r>
    </w:p>
    <w:p w14:paraId="003D53C0" w14:textId="77777777" w:rsidR="00803841" w:rsidRDefault="00803841" w:rsidP="00803841">
      <w:pPr>
        <w:pStyle w:val="NoSpacing"/>
      </w:pPr>
    </w:p>
    <w:p w14:paraId="4BC29DFA" w14:textId="77777777" w:rsidR="00803841" w:rsidRDefault="00803841" w:rsidP="00803841">
      <w:pPr>
        <w:pStyle w:val="NoSpacing"/>
      </w:pPr>
      <w:r>
        <w:t>Brenda Den Otter – 394-2512</w:t>
      </w:r>
    </w:p>
    <w:p w14:paraId="043366A1" w14:textId="77777777" w:rsidR="00803841" w:rsidRDefault="00803841" w:rsidP="00803841">
      <w:pPr>
        <w:pStyle w:val="NoSpacing"/>
      </w:pPr>
      <w:r>
        <w:t>(Barb Mustard – 394-2228; secondary contact)</w:t>
      </w:r>
    </w:p>
    <w:p w14:paraId="42F4D214" w14:textId="77777777" w:rsidR="00803841" w:rsidRDefault="00803841" w:rsidP="00803841">
      <w:pPr>
        <w:pStyle w:val="Heading1"/>
      </w:pPr>
      <w:r>
        <w:t xml:space="preserve">SOAP </w:t>
      </w:r>
    </w:p>
    <w:p w14:paraId="452C2DD2" w14:textId="77777777" w:rsidR="00803841" w:rsidRDefault="00803841" w:rsidP="00803841">
      <w:pPr>
        <w:pStyle w:val="NoSpacing"/>
      </w:pPr>
    </w:p>
    <w:p w14:paraId="4AE6A1FD" w14:textId="77777777" w:rsidR="00803841" w:rsidRDefault="00803841" w:rsidP="00803841">
      <w:pPr>
        <w:pStyle w:val="NoSpacing"/>
      </w:pPr>
      <w:r>
        <w:t>Dawn Miller – 394-1216 – lookup balances</w:t>
      </w:r>
    </w:p>
    <w:p w14:paraId="0CE13271" w14:textId="77777777" w:rsidR="00803841" w:rsidRDefault="00803841" w:rsidP="00803841">
      <w:pPr>
        <w:pStyle w:val="NoSpacing"/>
      </w:pPr>
      <w:r>
        <w:t xml:space="preserve">Cheryl Dillon (Student Activities) – 394-2336 – POs with SOAP accounts </w:t>
      </w:r>
    </w:p>
    <w:p w14:paraId="3658D020" w14:textId="77777777" w:rsidR="00803841" w:rsidRDefault="00803841" w:rsidP="00803841">
      <w:pPr>
        <w:pStyle w:val="Heading1"/>
      </w:pPr>
      <w:r>
        <w:t>Account Access</w:t>
      </w:r>
    </w:p>
    <w:p w14:paraId="08352283" w14:textId="77777777" w:rsidR="00803841" w:rsidRDefault="00803841" w:rsidP="00803841">
      <w:pPr>
        <w:pStyle w:val="NoSpacing"/>
      </w:pPr>
    </w:p>
    <w:p w14:paraId="7979A89E" w14:textId="77777777" w:rsidR="00803841" w:rsidRPr="009E588C" w:rsidRDefault="00803841" w:rsidP="00803841">
      <w:pPr>
        <w:pStyle w:val="NoSpacing"/>
      </w:pPr>
      <w:r>
        <w:t>Deb Radomski – 394-2646</w:t>
      </w:r>
    </w:p>
    <w:p w14:paraId="231BC111" w14:textId="77777777" w:rsidR="00C23174" w:rsidRPr="0032237A" w:rsidRDefault="00C23174">
      <w:pPr>
        <w:rPr>
          <w:rFonts w:ascii="Times New Roman" w:hAnsi="Times New Roman" w:cs="Times New Roman"/>
          <w:sz w:val="24"/>
          <w:szCs w:val="24"/>
        </w:rPr>
      </w:pPr>
    </w:p>
    <w:p w14:paraId="7ACA7766" w14:textId="77777777" w:rsidR="0016145D" w:rsidRPr="0032237A" w:rsidRDefault="0016145D">
      <w:pPr>
        <w:rPr>
          <w:rFonts w:ascii="Times New Roman" w:hAnsi="Times New Roman" w:cs="Times New Roman"/>
          <w:sz w:val="24"/>
          <w:szCs w:val="24"/>
        </w:rPr>
      </w:pPr>
    </w:p>
    <w:p w14:paraId="1379DEF0" w14:textId="77777777" w:rsidR="00803841" w:rsidRDefault="00803841" w:rsidP="0016145D">
      <w:pPr>
        <w:jc w:val="center"/>
        <w:rPr>
          <w:rFonts w:ascii="Times New Roman" w:hAnsi="Times New Roman" w:cs="Times New Roman"/>
          <w:b/>
          <w:sz w:val="24"/>
          <w:szCs w:val="24"/>
        </w:rPr>
      </w:pPr>
    </w:p>
    <w:p w14:paraId="456A5336" w14:textId="77777777" w:rsidR="00803841" w:rsidRDefault="00803841" w:rsidP="0016145D">
      <w:pPr>
        <w:jc w:val="center"/>
        <w:rPr>
          <w:rFonts w:ascii="Times New Roman" w:hAnsi="Times New Roman" w:cs="Times New Roman"/>
          <w:b/>
          <w:sz w:val="24"/>
          <w:szCs w:val="24"/>
        </w:rPr>
      </w:pPr>
    </w:p>
    <w:p w14:paraId="1B071709" w14:textId="77777777" w:rsidR="00803841" w:rsidRDefault="00803841" w:rsidP="0016145D">
      <w:pPr>
        <w:jc w:val="center"/>
        <w:rPr>
          <w:rFonts w:ascii="Times New Roman" w:hAnsi="Times New Roman" w:cs="Times New Roman"/>
          <w:b/>
          <w:sz w:val="24"/>
          <w:szCs w:val="24"/>
        </w:rPr>
      </w:pPr>
    </w:p>
    <w:p w14:paraId="13E9FFC8" w14:textId="77777777" w:rsidR="00803841" w:rsidRDefault="00803841" w:rsidP="00CF682C">
      <w:pPr>
        <w:rPr>
          <w:rFonts w:ascii="Times New Roman" w:hAnsi="Times New Roman" w:cs="Times New Roman"/>
          <w:b/>
          <w:sz w:val="24"/>
          <w:szCs w:val="24"/>
        </w:rPr>
      </w:pPr>
    </w:p>
    <w:p w14:paraId="3BFC0381" w14:textId="77777777" w:rsidR="00CF682C" w:rsidRDefault="00CF682C" w:rsidP="00CF682C">
      <w:pPr>
        <w:rPr>
          <w:rFonts w:ascii="Times New Roman" w:hAnsi="Times New Roman" w:cs="Times New Roman"/>
          <w:b/>
          <w:sz w:val="24"/>
          <w:szCs w:val="24"/>
        </w:rPr>
      </w:pPr>
    </w:p>
    <w:p w14:paraId="4453762C" w14:textId="77777777" w:rsidR="0016145D" w:rsidRPr="0032237A" w:rsidRDefault="0016145D" w:rsidP="0016145D">
      <w:pPr>
        <w:jc w:val="center"/>
        <w:rPr>
          <w:rFonts w:ascii="Times New Roman" w:hAnsi="Times New Roman" w:cs="Times New Roman"/>
          <w:b/>
          <w:sz w:val="24"/>
          <w:szCs w:val="24"/>
        </w:rPr>
      </w:pPr>
      <w:r w:rsidRPr="0032237A">
        <w:rPr>
          <w:rFonts w:ascii="Times New Roman" w:hAnsi="Times New Roman" w:cs="Times New Roman"/>
          <w:b/>
          <w:sz w:val="24"/>
          <w:szCs w:val="24"/>
        </w:rPr>
        <w:t>Executive Summary</w:t>
      </w:r>
    </w:p>
    <w:p w14:paraId="50E94209" w14:textId="77777777" w:rsidR="0016145D" w:rsidRPr="0032237A" w:rsidRDefault="0016145D" w:rsidP="0016145D">
      <w:pPr>
        <w:jc w:val="center"/>
        <w:rPr>
          <w:rFonts w:ascii="Times New Roman" w:hAnsi="Times New Roman" w:cs="Times New Roman"/>
          <w:b/>
          <w:sz w:val="24"/>
          <w:szCs w:val="24"/>
        </w:rPr>
      </w:pPr>
    </w:p>
    <w:p w14:paraId="1F973B1F" w14:textId="77777777" w:rsidR="0032237A" w:rsidRPr="0032237A" w:rsidRDefault="0016145D" w:rsidP="0032237A">
      <w:pPr>
        <w:spacing w:line="480" w:lineRule="auto"/>
        <w:ind w:firstLine="720"/>
        <w:rPr>
          <w:rFonts w:ascii="Times New Roman" w:hAnsi="Times New Roman" w:cs="Times New Roman"/>
          <w:sz w:val="24"/>
          <w:szCs w:val="24"/>
        </w:rPr>
      </w:pPr>
      <w:r w:rsidRPr="0032237A">
        <w:rPr>
          <w:rFonts w:ascii="Times New Roman" w:hAnsi="Times New Roman" w:cs="Times New Roman"/>
          <w:sz w:val="24"/>
          <w:szCs w:val="24"/>
        </w:rPr>
        <w:t>The intent of this document is to present information regarding purchasing, reimbursements, and travel in a user friendly way in order to benefit the students of the school. The need for such a document became clear this year when the Finance Committee started to delve into the intricacies of the State and School’</w:t>
      </w:r>
      <w:r w:rsidR="003F2FF5" w:rsidRPr="0032237A">
        <w:rPr>
          <w:rFonts w:ascii="Times New Roman" w:hAnsi="Times New Roman" w:cs="Times New Roman"/>
          <w:sz w:val="24"/>
          <w:szCs w:val="24"/>
        </w:rPr>
        <w:t xml:space="preserve">s financial system. State regulations make it difficult for students to understand how to efficiently and effectively use their SOAP funds. The information in this document should help to clarify the basic questions regarding coordination between the Business Office and the Students. This document is meant to evolve and grow over time to provide clear and concise information. By no means will this document be able to answer every question regarding student organization financing, but should be used as a starting block for more refined questions. </w:t>
      </w:r>
    </w:p>
    <w:p w14:paraId="07C3E4AA" w14:textId="77777777" w:rsidR="0032237A" w:rsidRPr="0032237A" w:rsidRDefault="0032237A" w:rsidP="0032237A">
      <w:pPr>
        <w:spacing w:line="480" w:lineRule="auto"/>
        <w:ind w:firstLine="720"/>
        <w:rPr>
          <w:rFonts w:ascii="Times New Roman" w:hAnsi="Times New Roman" w:cs="Times New Roman"/>
          <w:sz w:val="24"/>
          <w:szCs w:val="24"/>
        </w:rPr>
      </w:pPr>
    </w:p>
    <w:p w14:paraId="0127FD6B" w14:textId="77777777" w:rsidR="003F2FF5" w:rsidRPr="0032237A" w:rsidRDefault="005B35E4" w:rsidP="0032237A">
      <w:pPr>
        <w:spacing w:line="480" w:lineRule="auto"/>
        <w:ind w:firstLine="720"/>
        <w:rPr>
          <w:rFonts w:ascii="Times New Roman" w:hAnsi="Times New Roman" w:cs="Times New Roman"/>
          <w:sz w:val="24"/>
          <w:szCs w:val="24"/>
        </w:rPr>
      </w:pPr>
      <w:r w:rsidRPr="0032237A">
        <w:rPr>
          <w:rFonts w:ascii="Times New Roman" w:hAnsi="Times New Roman" w:cs="Times New Roman"/>
          <w:sz w:val="24"/>
          <w:szCs w:val="24"/>
        </w:rPr>
        <w:t xml:space="preserve">The information included in the tables and figures is subject to change every year as the State and Federal government make decisions on reimbursement rates for travel and per diem. </w:t>
      </w:r>
      <w:r w:rsidR="00712FFA" w:rsidRPr="0032237A">
        <w:rPr>
          <w:rFonts w:ascii="Times New Roman" w:hAnsi="Times New Roman" w:cs="Times New Roman"/>
          <w:sz w:val="24"/>
          <w:szCs w:val="24"/>
        </w:rPr>
        <w:t xml:space="preserve">The regulations indicated in this document are the State’s and the Student Association Senate is not a part of the decision making process for how those funds can be used. </w:t>
      </w:r>
      <w:r w:rsidR="008871F2" w:rsidRPr="0032237A">
        <w:rPr>
          <w:rFonts w:ascii="Times New Roman" w:hAnsi="Times New Roman" w:cs="Times New Roman"/>
          <w:sz w:val="24"/>
          <w:szCs w:val="24"/>
        </w:rPr>
        <w:t xml:space="preserve">We hope that you find this a useful tool in navigating your student organization’s finances. As always the Finance Committee stands ready to answer any questions regarding the Student Association’s finances. </w:t>
      </w:r>
    </w:p>
    <w:p w14:paraId="76319310" w14:textId="77777777" w:rsidR="0032237A" w:rsidRPr="0032237A" w:rsidRDefault="0032237A" w:rsidP="003F2FF5">
      <w:pPr>
        <w:spacing w:line="480" w:lineRule="auto"/>
        <w:rPr>
          <w:rFonts w:ascii="Times New Roman" w:hAnsi="Times New Roman" w:cs="Times New Roman"/>
          <w:sz w:val="24"/>
          <w:szCs w:val="24"/>
        </w:rPr>
      </w:pPr>
    </w:p>
    <w:p w14:paraId="66E3B88F" w14:textId="77777777" w:rsidR="0032237A" w:rsidRPr="0032237A" w:rsidRDefault="0032237A" w:rsidP="003F2FF5">
      <w:pPr>
        <w:spacing w:line="480" w:lineRule="auto"/>
        <w:rPr>
          <w:rFonts w:ascii="Times New Roman" w:hAnsi="Times New Roman" w:cs="Times New Roman"/>
          <w:sz w:val="24"/>
          <w:szCs w:val="24"/>
        </w:rPr>
      </w:pPr>
    </w:p>
    <w:p w14:paraId="492C32F8" w14:textId="77777777" w:rsidR="0032237A" w:rsidRPr="0032237A" w:rsidRDefault="0032237A" w:rsidP="003F2FF5">
      <w:pPr>
        <w:spacing w:line="480" w:lineRule="auto"/>
        <w:rPr>
          <w:rFonts w:ascii="Times New Roman" w:hAnsi="Times New Roman" w:cs="Times New Roman"/>
          <w:sz w:val="24"/>
          <w:szCs w:val="24"/>
        </w:rPr>
      </w:pPr>
    </w:p>
    <w:p w14:paraId="3FAC38F3" w14:textId="77777777" w:rsidR="0032237A" w:rsidRPr="0032237A" w:rsidRDefault="0032237A" w:rsidP="003F2FF5">
      <w:pPr>
        <w:spacing w:line="480" w:lineRule="auto"/>
        <w:rPr>
          <w:rFonts w:ascii="Times New Roman" w:hAnsi="Times New Roman" w:cs="Times New Roman"/>
          <w:sz w:val="24"/>
          <w:szCs w:val="24"/>
        </w:rPr>
      </w:pPr>
    </w:p>
    <w:p w14:paraId="4D11887C" w14:textId="77777777" w:rsidR="0032237A" w:rsidRPr="0032237A" w:rsidRDefault="0032237A" w:rsidP="003F2FF5">
      <w:pPr>
        <w:spacing w:line="480" w:lineRule="auto"/>
        <w:rPr>
          <w:rFonts w:ascii="Times New Roman" w:hAnsi="Times New Roman" w:cs="Times New Roman"/>
          <w:sz w:val="24"/>
          <w:szCs w:val="24"/>
        </w:rPr>
      </w:pPr>
    </w:p>
    <w:p w14:paraId="34ADDE74" w14:textId="77777777" w:rsidR="0032237A" w:rsidRPr="0032237A" w:rsidRDefault="0032237A" w:rsidP="0032237A">
      <w:pPr>
        <w:spacing w:line="480" w:lineRule="auto"/>
        <w:jc w:val="center"/>
        <w:rPr>
          <w:rFonts w:ascii="Times New Roman" w:hAnsi="Times New Roman" w:cs="Times New Roman"/>
          <w:b/>
          <w:bCs/>
          <w:color w:val="000000"/>
          <w:sz w:val="24"/>
          <w:szCs w:val="24"/>
          <w:u w:val="single"/>
        </w:rPr>
      </w:pPr>
      <w:r w:rsidRPr="0032237A">
        <w:rPr>
          <w:rFonts w:ascii="Times New Roman" w:hAnsi="Times New Roman" w:cs="Times New Roman"/>
          <w:b/>
          <w:sz w:val="24"/>
          <w:szCs w:val="24"/>
        </w:rPr>
        <w:t>Purchasing</w:t>
      </w:r>
    </w:p>
    <w:p w14:paraId="0D3BE714" w14:textId="77777777" w:rsidR="0032237A" w:rsidRPr="0032237A" w:rsidRDefault="0032237A" w:rsidP="0032237A">
      <w:pPr>
        <w:pStyle w:val="NormalWeb"/>
        <w:spacing w:before="0" w:beforeAutospacing="0" w:after="200" w:afterAutospacing="0"/>
        <w:rPr>
          <w:color w:val="000000"/>
        </w:rPr>
      </w:pPr>
      <w:r w:rsidRPr="0032237A">
        <w:rPr>
          <w:b/>
          <w:bCs/>
          <w:color w:val="000000"/>
        </w:rPr>
        <w:t>Purchase Orders</w:t>
      </w:r>
      <w:r w:rsidRPr="0032237A">
        <w:rPr>
          <w:color w:val="000000"/>
        </w:rPr>
        <w:t xml:space="preserve"> </w:t>
      </w:r>
    </w:p>
    <w:p w14:paraId="4E1CA310" w14:textId="77777777" w:rsidR="0032237A" w:rsidRPr="0032237A" w:rsidRDefault="0032237A" w:rsidP="0032237A">
      <w:pPr>
        <w:pStyle w:val="NormalWeb"/>
        <w:spacing w:before="0" w:beforeAutospacing="0" w:after="200" w:afterAutospacing="0"/>
      </w:pPr>
      <w:r w:rsidRPr="0032237A">
        <w:rPr>
          <w:color w:val="000000"/>
        </w:rPr>
        <w:t>A purchase order is a request form that student organizations can make when you need to purchase anything.</w:t>
      </w:r>
    </w:p>
    <w:p w14:paraId="3BA86A84" w14:textId="77777777" w:rsidR="0032237A" w:rsidRPr="0032237A" w:rsidRDefault="0032237A" w:rsidP="0032237A">
      <w:pPr>
        <w:pStyle w:val="NormalWeb"/>
        <w:spacing w:before="0" w:beforeAutospacing="0" w:after="200" w:afterAutospacing="0"/>
      </w:pPr>
      <w:r w:rsidRPr="0032237A">
        <w:rPr>
          <w:color w:val="000000"/>
        </w:rPr>
        <w:t>This is the best way to make a purchase, as this puts a hold on the money needed for the purchase.</w:t>
      </w:r>
    </w:p>
    <w:p w14:paraId="470B0B4A" w14:textId="77777777" w:rsidR="0032237A" w:rsidRPr="0032237A" w:rsidRDefault="0032237A" w:rsidP="0032237A">
      <w:pPr>
        <w:pStyle w:val="NormalWeb"/>
        <w:spacing w:before="0" w:beforeAutospacing="0" w:after="200" w:afterAutospacing="0"/>
        <w:rPr>
          <w:color w:val="000000"/>
        </w:rPr>
      </w:pPr>
      <w:r w:rsidRPr="0032237A">
        <w:rPr>
          <w:color w:val="000000"/>
        </w:rPr>
        <w:t xml:space="preserve">Cheryl Dillon can help place Purchase orders for Student Association and student organizations. </w:t>
      </w:r>
    </w:p>
    <w:p w14:paraId="0DBCFEB6" w14:textId="77777777" w:rsidR="0032237A" w:rsidRPr="0032237A" w:rsidRDefault="0032237A" w:rsidP="0032237A">
      <w:pPr>
        <w:pStyle w:val="NormalWeb"/>
        <w:spacing w:before="0" w:beforeAutospacing="0" w:after="200" w:afterAutospacing="0"/>
        <w:rPr>
          <w:color w:val="000000" w:themeColor="text1"/>
        </w:rPr>
      </w:pPr>
      <w:r w:rsidRPr="0032237A">
        <w:rPr>
          <w:color w:val="000000" w:themeColor="text1"/>
        </w:rPr>
        <w:t>Also, see Purchasing Policies on page 3</w:t>
      </w:r>
    </w:p>
    <w:p w14:paraId="26844404" w14:textId="77777777" w:rsidR="0032237A" w:rsidRPr="0032237A" w:rsidRDefault="0032237A" w:rsidP="0032237A">
      <w:pPr>
        <w:spacing w:after="200"/>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 xml:space="preserve">Direct Bills </w:t>
      </w:r>
    </w:p>
    <w:p w14:paraId="3B321443" w14:textId="77777777" w:rsidR="0032237A" w:rsidRPr="0032237A" w:rsidRDefault="0032237A" w:rsidP="0032237A">
      <w:pPr>
        <w:spacing w:after="200"/>
        <w:rPr>
          <w:rFonts w:ascii="Times New Roman" w:eastAsia="Times New Roman" w:hAnsi="Times New Roman" w:cs="Times New Roman"/>
          <w:b/>
          <w:bCs/>
          <w:color w:val="000000"/>
          <w:sz w:val="24"/>
          <w:szCs w:val="24"/>
        </w:rPr>
      </w:pPr>
      <w:r w:rsidRPr="0032237A">
        <w:rPr>
          <w:rFonts w:ascii="Times New Roman" w:eastAsia="Times New Roman" w:hAnsi="Times New Roman" w:cs="Times New Roman"/>
          <w:color w:val="000000"/>
          <w:sz w:val="24"/>
          <w:szCs w:val="24"/>
        </w:rPr>
        <w:t>Direct bills are used for reimbursements and invoices, or for places that do not accept Purchase orders.  </w:t>
      </w:r>
      <w:r w:rsidRPr="0032237A">
        <w:rPr>
          <w:rFonts w:ascii="Times New Roman" w:eastAsia="Times New Roman" w:hAnsi="Times New Roman" w:cs="Times New Roman"/>
          <w:b/>
          <w:bCs/>
          <w:color w:val="000000"/>
          <w:sz w:val="24"/>
          <w:szCs w:val="24"/>
        </w:rPr>
        <w:t xml:space="preserve"> </w:t>
      </w:r>
    </w:p>
    <w:p w14:paraId="0B401AC5" w14:textId="77777777" w:rsidR="0032237A" w:rsidRPr="0032237A" w:rsidRDefault="0032237A" w:rsidP="0032237A">
      <w:pPr>
        <w:pStyle w:val="ListParagraph"/>
        <w:numPr>
          <w:ilvl w:val="0"/>
          <w:numId w:val="6"/>
        </w:numPr>
        <w:spacing w:after="200" w:line="240" w:lineRule="auto"/>
        <w:rPr>
          <w:rFonts w:ascii="Times New Roman" w:eastAsia="Times New Roman" w:hAnsi="Times New Roman" w:cs="Times New Roman"/>
          <w:b/>
          <w:bCs/>
          <w:color w:val="000000"/>
          <w:kern w:val="0"/>
          <w:sz w:val="24"/>
          <w:szCs w:val="24"/>
          <w14:ligatures w14:val="none"/>
        </w:rPr>
      </w:pPr>
      <w:r w:rsidRPr="0032237A">
        <w:rPr>
          <w:rFonts w:ascii="Times New Roman" w:eastAsia="Times New Roman" w:hAnsi="Times New Roman" w:cs="Times New Roman"/>
          <w:b/>
          <w:bCs/>
          <w:color w:val="000000"/>
          <w:kern w:val="0"/>
          <w:sz w:val="24"/>
          <w:szCs w:val="24"/>
          <w14:ligatures w14:val="none"/>
        </w:rPr>
        <w:t xml:space="preserve">Invoice – </w:t>
      </w:r>
      <w:r w:rsidRPr="0032237A">
        <w:rPr>
          <w:rFonts w:ascii="Times New Roman" w:eastAsia="Times New Roman" w:hAnsi="Times New Roman" w:cs="Times New Roman"/>
          <w:color w:val="000000"/>
          <w:kern w:val="0"/>
          <w:sz w:val="24"/>
          <w:szCs w:val="24"/>
          <w14:ligatures w14:val="none"/>
        </w:rPr>
        <w:t xml:space="preserve">Write account number on the bill, sign, have the advisor sign and submit to purchasing for payment. </w:t>
      </w:r>
    </w:p>
    <w:p w14:paraId="354FB588" w14:textId="77777777" w:rsidR="0032237A" w:rsidRPr="0032237A" w:rsidRDefault="0032237A" w:rsidP="0032237A">
      <w:pPr>
        <w:numPr>
          <w:ilvl w:val="0"/>
          <w:numId w:val="1"/>
        </w:numPr>
        <w:textAlignment w:val="baseline"/>
        <w:rPr>
          <w:rFonts w:ascii="Times New Roman" w:eastAsia="Times New Roman" w:hAnsi="Times New Roman" w:cs="Times New Roman"/>
          <w:b/>
          <w:bCs/>
          <w:color w:val="000000"/>
          <w:sz w:val="24"/>
          <w:szCs w:val="24"/>
        </w:rPr>
      </w:pPr>
      <w:r w:rsidRPr="0032237A">
        <w:rPr>
          <w:rFonts w:ascii="Times New Roman" w:eastAsia="Times New Roman" w:hAnsi="Times New Roman" w:cs="Times New Roman"/>
          <w:b/>
          <w:bCs/>
          <w:color w:val="000000"/>
          <w:sz w:val="24"/>
          <w:szCs w:val="24"/>
        </w:rPr>
        <w:t xml:space="preserve">Reimbursement  - </w:t>
      </w:r>
      <w:r w:rsidRPr="0032237A">
        <w:rPr>
          <w:rFonts w:ascii="Times New Roman" w:eastAsia="Times New Roman" w:hAnsi="Times New Roman" w:cs="Times New Roman"/>
          <w:color w:val="000000"/>
          <w:sz w:val="24"/>
          <w:szCs w:val="24"/>
        </w:rPr>
        <w:t>Fill out a “check request” form  (</w:t>
      </w:r>
      <w:hyperlink r:id="rId9" w:history="1">
        <w:r w:rsidRPr="0032237A">
          <w:rPr>
            <w:rFonts w:ascii="Times New Roman" w:eastAsia="Times New Roman" w:hAnsi="Times New Roman" w:cs="Times New Roman"/>
            <w:color w:val="1155CC"/>
            <w:sz w:val="24"/>
            <w:szCs w:val="24"/>
            <w:u w:val="single"/>
          </w:rPr>
          <w:t>http://www.sdsmt.edu/Campus-Services/Business-Services/Purchasing/Forms/</w:t>
        </w:r>
      </w:hyperlink>
      <w:r w:rsidRPr="0032237A">
        <w:rPr>
          <w:rFonts w:ascii="Times New Roman" w:eastAsia="Times New Roman" w:hAnsi="Times New Roman" w:cs="Times New Roman"/>
          <w:color w:val="000000"/>
          <w:sz w:val="24"/>
          <w:szCs w:val="24"/>
        </w:rPr>
        <w:t xml:space="preserve">) </w:t>
      </w:r>
    </w:p>
    <w:p w14:paraId="4DF40490" w14:textId="77777777" w:rsidR="0032237A" w:rsidRPr="0032237A" w:rsidRDefault="0032237A" w:rsidP="0032237A">
      <w:pPr>
        <w:numPr>
          <w:ilvl w:val="1"/>
          <w:numId w:val="2"/>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Need  </w:t>
      </w:r>
      <w:r w:rsidRPr="0032237A">
        <w:rPr>
          <w:rFonts w:ascii="Times New Roman" w:eastAsia="Times New Roman" w:hAnsi="Times New Roman" w:cs="Times New Roman"/>
          <w:color w:val="000000"/>
          <w:sz w:val="24"/>
          <w:szCs w:val="24"/>
          <w:u w:val="single"/>
        </w:rPr>
        <w:t>original itemized receipts</w:t>
      </w:r>
      <w:r w:rsidRPr="0032237A">
        <w:rPr>
          <w:rFonts w:ascii="Times New Roman" w:eastAsia="Times New Roman" w:hAnsi="Times New Roman" w:cs="Times New Roman"/>
          <w:color w:val="000000"/>
          <w:sz w:val="24"/>
          <w:szCs w:val="24"/>
        </w:rPr>
        <w:t xml:space="preserve"> (copied are not accepted) </w:t>
      </w:r>
    </w:p>
    <w:p w14:paraId="255FE035" w14:textId="77777777" w:rsidR="0032237A" w:rsidRDefault="0032237A" w:rsidP="0032237A">
      <w:pPr>
        <w:numPr>
          <w:ilvl w:val="2"/>
          <w:numId w:val="3"/>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 xml:space="preserve">Note </w:t>
      </w:r>
      <w:r w:rsidRPr="0032237A">
        <w:rPr>
          <w:rFonts w:ascii="Times New Roman" w:eastAsia="Times New Roman" w:hAnsi="Times New Roman" w:cs="Times New Roman"/>
          <w:i/>
          <w:iCs/>
          <w:color w:val="000000"/>
          <w:sz w:val="24"/>
          <w:szCs w:val="24"/>
        </w:rPr>
        <w:t>when ordering online</w:t>
      </w:r>
      <w:r w:rsidRPr="0032237A">
        <w:rPr>
          <w:rFonts w:ascii="Times New Roman" w:eastAsia="Times New Roman" w:hAnsi="Times New Roman" w:cs="Times New Roman"/>
          <w:color w:val="000000"/>
          <w:sz w:val="24"/>
          <w:szCs w:val="24"/>
        </w:rPr>
        <w:t xml:space="preserve">. </w:t>
      </w:r>
    </w:p>
    <w:p w14:paraId="6A290733" w14:textId="77777777" w:rsidR="0032237A" w:rsidRPr="0032237A" w:rsidRDefault="0032237A" w:rsidP="0032237A">
      <w:pPr>
        <w:ind w:left="2160"/>
        <w:textAlignment w:val="baseline"/>
        <w:rPr>
          <w:rFonts w:ascii="Times New Roman" w:eastAsia="Times New Roman" w:hAnsi="Times New Roman" w:cs="Times New Roman"/>
          <w:color w:val="000000"/>
          <w:sz w:val="24"/>
          <w:szCs w:val="24"/>
        </w:rPr>
      </w:pPr>
    </w:p>
    <w:p w14:paraId="43062756" w14:textId="77777777" w:rsidR="0032237A" w:rsidRDefault="0032237A" w:rsidP="0032237A">
      <w:pPr>
        <w:numPr>
          <w:ilvl w:val="3"/>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 xml:space="preserve">We need the </w:t>
      </w:r>
      <w:r w:rsidRPr="0032237A">
        <w:rPr>
          <w:rFonts w:ascii="Times New Roman" w:eastAsia="Times New Roman" w:hAnsi="Times New Roman" w:cs="Times New Roman"/>
          <w:color w:val="000000"/>
          <w:sz w:val="24"/>
          <w:szCs w:val="24"/>
          <w:u w:val="single"/>
        </w:rPr>
        <w:t>final receipt</w:t>
      </w:r>
      <w:r w:rsidRPr="0032237A">
        <w:rPr>
          <w:rFonts w:ascii="Times New Roman" w:eastAsia="Times New Roman" w:hAnsi="Times New Roman" w:cs="Times New Roman"/>
          <w:color w:val="000000"/>
          <w:sz w:val="24"/>
          <w:szCs w:val="24"/>
        </w:rPr>
        <w:t xml:space="preserve"> when the item has been shipped and they have charged your credit card. </w:t>
      </w:r>
    </w:p>
    <w:p w14:paraId="5E1FF917" w14:textId="77777777" w:rsidR="0032237A" w:rsidRPr="0032237A" w:rsidRDefault="0032237A" w:rsidP="0032237A">
      <w:pPr>
        <w:ind w:left="2880"/>
        <w:textAlignment w:val="baseline"/>
        <w:rPr>
          <w:rFonts w:ascii="Times New Roman" w:eastAsia="Times New Roman" w:hAnsi="Times New Roman" w:cs="Times New Roman"/>
          <w:color w:val="000000"/>
          <w:sz w:val="24"/>
          <w:szCs w:val="24"/>
        </w:rPr>
      </w:pPr>
    </w:p>
    <w:p w14:paraId="0BA3C1F3" w14:textId="77777777" w:rsidR="0032237A" w:rsidRPr="0032237A" w:rsidRDefault="0032237A" w:rsidP="0032237A">
      <w:pPr>
        <w:numPr>
          <w:ilvl w:val="3"/>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Do not send just the order confirmation – include the packing slip or credit card statement that shows the item has been paid for and you have received the item.</w:t>
      </w:r>
    </w:p>
    <w:p w14:paraId="24542B8B"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4C174A0A" w14:textId="77777777" w:rsidR="0032237A" w:rsidRPr="0032237A" w:rsidRDefault="0032237A" w:rsidP="0032237A">
      <w:pPr>
        <w:numPr>
          <w:ilvl w:val="1"/>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Be sure to SIGN the form</w:t>
      </w:r>
    </w:p>
    <w:p w14:paraId="3480339B" w14:textId="77777777" w:rsidR="0032237A" w:rsidRPr="0032237A" w:rsidRDefault="0032237A" w:rsidP="0032237A">
      <w:pPr>
        <w:numPr>
          <w:ilvl w:val="1"/>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Have advisor SIGN the form</w:t>
      </w:r>
    </w:p>
    <w:p w14:paraId="35489036" w14:textId="77777777" w:rsidR="0032237A" w:rsidRPr="0032237A" w:rsidRDefault="0032237A" w:rsidP="0032237A">
      <w:pPr>
        <w:numPr>
          <w:ilvl w:val="1"/>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 xml:space="preserve">Return to Purchasing for Payment </w:t>
      </w:r>
    </w:p>
    <w:p w14:paraId="3BD1255C" w14:textId="77777777" w:rsidR="0032237A" w:rsidRPr="0032237A" w:rsidRDefault="0032237A" w:rsidP="0032237A">
      <w:pPr>
        <w:numPr>
          <w:ilvl w:val="1"/>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 xml:space="preserve">If purchasing Food or shirts, a list of names of the recipients must be attached </w:t>
      </w:r>
    </w:p>
    <w:p w14:paraId="619307AC" w14:textId="77777777" w:rsidR="0032237A" w:rsidRPr="0032237A" w:rsidRDefault="0032237A" w:rsidP="0032237A">
      <w:pPr>
        <w:numPr>
          <w:ilvl w:val="2"/>
          <w:numId w:val="4"/>
        </w:numPr>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See per Diem rates for food</w:t>
      </w:r>
    </w:p>
    <w:p w14:paraId="609A35BD"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170C6EDA"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530556D8"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0EE17869"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7AD502BF"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58D758D7"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587808E5"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0FFA1C66"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09203B6B" w14:textId="77777777" w:rsidR="0032237A" w:rsidRPr="0032237A" w:rsidRDefault="0032237A" w:rsidP="0032237A">
      <w:pPr>
        <w:textAlignment w:val="baseline"/>
        <w:rPr>
          <w:rFonts w:ascii="Times New Roman" w:eastAsia="Times New Roman" w:hAnsi="Times New Roman" w:cs="Times New Roman"/>
          <w:color w:val="000000"/>
          <w:sz w:val="24"/>
          <w:szCs w:val="24"/>
        </w:rPr>
      </w:pPr>
    </w:p>
    <w:p w14:paraId="34941A7D" w14:textId="77777777" w:rsidR="0032237A" w:rsidRPr="0032237A" w:rsidRDefault="0032237A" w:rsidP="0032237A">
      <w:pPr>
        <w:ind w:left="1440"/>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Per Diem rates for food</w:t>
      </w:r>
    </w:p>
    <w:tbl>
      <w:tblPr>
        <w:tblW w:w="0" w:type="auto"/>
        <w:tblCellMar>
          <w:top w:w="15" w:type="dxa"/>
          <w:left w:w="15" w:type="dxa"/>
          <w:bottom w:w="15" w:type="dxa"/>
          <w:right w:w="15" w:type="dxa"/>
        </w:tblCellMar>
        <w:tblLook w:val="04A0" w:firstRow="1" w:lastRow="0" w:firstColumn="1" w:lastColumn="0" w:noHBand="0" w:noVBand="1"/>
      </w:tblPr>
      <w:tblGrid>
        <w:gridCol w:w="1857"/>
        <w:gridCol w:w="1037"/>
        <w:gridCol w:w="1450"/>
        <w:gridCol w:w="1797"/>
      </w:tblGrid>
      <w:tr w:rsidR="0032237A" w:rsidRPr="0032237A" w14:paraId="47FAA473"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0C9041A"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Meal Allowance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AF395B"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In-State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F381EB8"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Out of State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FF3755"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Out of Country</w:t>
            </w:r>
          </w:p>
        </w:tc>
      </w:tr>
      <w:tr w:rsidR="0032237A" w:rsidRPr="0032237A" w14:paraId="688BBCFF"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83B12E"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70C0"/>
                <w:sz w:val="24"/>
                <w:szCs w:val="24"/>
              </w:rPr>
              <w:t>Breakfast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313702"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  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31826F5"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  8.00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9B800A"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  7.00</w:t>
            </w:r>
          </w:p>
        </w:tc>
      </w:tr>
      <w:tr w:rsidR="0032237A" w:rsidRPr="0032237A" w14:paraId="6497C499"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3DE79C6"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70C0"/>
                <w:sz w:val="24"/>
                <w:szCs w:val="24"/>
              </w:rPr>
              <w:t>Lunch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8F27EE4"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  9.00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9FAC221"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F6228A"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$18.00</w:t>
            </w:r>
          </w:p>
        </w:tc>
      </w:tr>
      <w:tr w:rsidR="0032237A" w:rsidRPr="0032237A" w14:paraId="7B929132"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5E11D3"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70C0"/>
                <w:sz w:val="24"/>
                <w:szCs w:val="24"/>
              </w:rPr>
              <w:t>Dinner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DEA93E"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0F5DFA"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953156"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$25.00</w:t>
            </w:r>
          </w:p>
        </w:tc>
      </w:tr>
      <w:tr w:rsidR="0032237A" w:rsidRPr="0032237A" w14:paraId="71F25AC2"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D92D04"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Totals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6A0C40C"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$26.00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8DF925"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19BD2CA"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$50.00</w:t>
            </w:r>
          </w:p>
        </w:tc>
      </w:tr>
    </w:tbl>
    <w:p w14:paraId="7990BA56" w14:textId="77777777" w:rsidR="0032237A" w:rsidRPr="0032237A" w:rsidRDefault="0032237A" w:rsidP="0032237A">
      <w:pPr>
        <w:numPr>
          <w:ilvl w:val="0"/>
          <w:numId w:val="5"/>
        </w:numPr>
        <w:spacing w:after="200"/>
        <w:ind w:left="1080"/>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Tips are not an allowable expense.</w:t>
      </w:r>
    </w:p>
    <w:p w14:paraId="40496ACE" w14:textId="77777777" w:rsidR="0032237A" w:rsidRPr="0032237A" w:rsidRDefault="0032237A" w:rsidP="0032237A">
      <w:pPr>
        <w:numPr>
          <w:ilvl w:val="0"/>
          <w:numId w:val="5"/>
        </w:numPr>
        <w:spacing w:after="200"/>
        <w:ind w:left="1080"/>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Employees are not allowed reimbursement for meals at their home station.</w:t>
      </w:r>
    </w:p>
    <w:p w14:paraId="5B933A86" w14:textId="77777777" w:rsidR="0032237A" w:rsidRPr="0032237A" w:rsidRDefault="0032237A" w:rsidP="0032237A">
      <w:pPr>
        <w:spacing w:after="200"/>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 xml:space="preserve">Per </w:t>
      </w:r>
      <w:proofErr w:type="gramStart"/>
      <w:r w:rsidRPr="0032237A">
        <w:rPr>
          <w:rFonts w:ascii="Times New Roman" w:eastAsia="Times New Roman" w:hAnsi="Times New Roman" w:cs="Times New Roman"/>
          <w:color w:val="000000"/>
          <w:sz w:val="24"/>
          <w:szCs w:val="24"/>
        </w:rPr>
        <w:t>diem</w:t>
      </w:r>
      <w:proofErr w:type="gramEnd"/>
      <w:r w:rsidRPr="0032237A">
        <w:rPr>
          <w:rFonts w:ascii="Times New Roman" w:eastAsia="Times New Roman" w:hAnsi="Times New Roman" w:cs="Times New Roman"/>
          <w:color w:val="000000"/>
          <w:sz w:val="24"/>
          <w:szCs w:val="24"/>
        </w:rPr>
        <w:t xml:space="preserve"> rates are based on these times:</w:t>
      </w:r>
    </w:p>
    <w:tbl>
      <w:tblPr>
        <w:tblW w:w="0" w:type="auto"/>
        <w:tblCellMar>
          <w:top w:w="15" w:type="dxa"/>
          <w:left w:w="15" w:type="dxa"/>
          <w:bottom w:w="15" w:type="dxa"/>
          <w:right w:w="15" w:type="dxa"/>
        </w:tblCellMar>
        <w:tblLook w:val="04A0" w:firstRow="1" w:lastRow="0" w:firstColumn="1" w:lastColumn="0" w:noHBand="0" w:noVBand="1"/>
      </w:tblPr>
      <w:tblGrid>
        <w:gridCol w:w="1210"/>
        <w:gridCol w:w="1563"/>
        <w:gridCol w:w="1550"/>
      </w:tblGrid>
      <w:tr w:rsidR="0032237A" w:rsidRPr="0032237A" w14:paraId="77012232"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3910C7"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4583ED"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Leave Before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E2E894"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Return After</w:t>
            </w:r>
          </w:p>
        </w:tc>
      </w:tr>
      <w:tr w:rsidR="0032237A" w:rsidRPr="0032237A" w14:paraId="678FE321"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89CD5B"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 xml:space="preserve">Breakfast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E97D2D5"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5:31 AM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18006C1"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7:59 AM</w:t>
            </w:r>
          </w:p>
        </w:tc>
      </w:tr>
      <w:tr w:rsidR="0032237A" w:rsidRPr="0032237A" w14:paraId="621AEED0" w14:textId="77777777" w:rsidTr="00802B78">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095663" w14:textId="77777777" w:rsidR="0032237A" w:rsidRPr="0032237A" w:rsidRDefault="0032237A" w:rsidP="00802B78">
            <w:pPr>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 xml:space="preserve">Lunch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43CEEE" w14:textId="77777777" w:rsidR="0032237A" w:rsidRPr="0032237A" w:rsidRDefault="0032237A" w:rsidP="00802B78">
            <w:pPr>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11:31 AM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7667ECA" w14:textId="77777777" w:rsidR="0032237A" w:rsidRPr="0032237A" w:rsidRDefault="0032237A" w:rsidP="00802B78">
            <w:pPr>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12:59 PM</w:t>
            </w:r>
          </w:p>
        </w:tc>
      </w:tr>
      <w:tr w:rsidR="0032237A" w:rsidRPr="0032237A" w14:paraId="768F1076" w14:textId="77777777" w:rsidTr="00802B78">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487CD3" w14:textId="77777777" w:rsidR="0032237A" w:rsidRPr="0032237A" w:rsidRDefault="0032237A" w:rsidP="00802B78">
            <w:pPr>
              <w:spacing w:line="0" w:lineRule="atLeast"/>
              <w:rPr>
                <w:rFonts w:ascii="Times New Roman" w:eastAsia="Times New Roman" w:hAnsi="Times New Roman" w:cs="Times New Roman"/>
                <w:sz w:val="24"/>
                <w:szCs w:val="24"/>
              </w:rPr>
            </w:pPr>
            <w:r w:rsidRPr="0032237A">
              <w:rPr>
                <w:rFonts w:ascii="Times New Roman" w:eastAsia="Times New Roman" w:hAnsi="Times New Roman" w:cs="Times New Roman"/>
                <w:b/>
                <w:bCs/>
                <w:color w:val="000000"/>
                <w:sz w:val="24"/>
                <w:szCs w:val="24"/>
              </w:rPr>
              <w:t xml:space="preserve">Dinner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DE98DA1"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5:31 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3EB57AC" w14:textId="77777777" w:rsidR="0032237A" w:rsidRPr="0032237A" w:rsidRDefault="0032237A" w:rsidP="00802B78">
            <w:pPr>
              <w:spacing w:line="0" w:lineRule="atLeast"/>
              <w:jc w:val="center"/>
              <w:rPr>
                <w:rFonts w:ascii="Times New Roman" w:eastAsia="Times New Roman" w:hAnsi="Times New Roman" w:cs="Times New Roman"/>
                <w:sz w:val="24"/>
                <w:szCs w:val="24"/>
              </w:rPr>
            </w:pPr>
            <w:r w:rsidRPr="0032237A">
              <w:rPr>
                <w:rFonts w:ascii="Times New Roman" w:eastAsia="Times New Roman" w:hAnsi="Times New Roman" w:cs="Times New Roman"/>
                <w:color w:val="000000"/>
                <w:sz w:val="24"/>
                <w:szCs w:val="24"/>
              </w:rPr>
              <w:t>7:59 PM</w:t>
            </w:r>
          </w:p>
        </w:tc>
      </w:tr>
    </w:tbl>
    <w:p w14:paraId="69777ACC" w14:textId="77777777" w:rsidR="0032237A" w:rsidRPr="0032237A" w:rsidRDefault="0032237A" w:rsidP="0032237A">
      <w:pPr>
        <w:pStyle w:val="NormalWeb"/>
        <w:spacing w:before="0" w:beforeAutospacing="0" w:after="200" w:afterAutospacing="0"/>
        <w:rPr>
          <w:b/>
          <w:color w:val="000000" w:themeColor="text1"/>
        </w:rPr>
      </w:pPr>
      <w:r w:rsidRPr="0032237A">
        <w:br/>
      </w:r>
    </w:p>
    <w:p w14:paraId="27AECEBC" w14:textId="77777777" w:rsidR="0032237A" w:rsidRPr="0032237A" w:rsidRDefault="0032237A" w:rsidP="0032237A">
      <w:pPr>
        <w:rPr>
          <w:rFonts w:ascii="Times New Roman" w:hAnsi="Times New Roman" w:cs="Times New Roman"/>
          <w:b/>
          <w:sz w:val="24"/>
          <w:szCs w:val="24"/>
        </w:rPr>
      </w:pPr>
    </w:p>
    <w:p w14:paraId="783DC7FA" w14:textId="77777777" w:rsidR="0032237A" w:rsidRPr="0032237A" w:rsidRDefault="0032237A" w:rsidP="0032237A">
      <w:pPr>
        <w:rPr>
          <w:rFonts w:ascii="Times New Roman" w:hAnsi="Times New Roman" w:cs="Times New Roman"/>
          <w:b/>
          <w:sz w:val="24"/>
          <w:szCs w:val="24"/>
        </w:rPr>
      </w:pPr>
    </w:p>
    <w:p w14:paraId="752DBF2C" w14:textId="77777777" w:rsidR="0032237A" w:rsidRPr="0032237A" w:rsidRDefault="0032237A" w:rsidP="0032237A">
      <w:pPr>
        <w:rPr>
          <w:rFonts w:ascii="Times New Roman" w:hAnsi="Times New Roman" w:cs="Times New Roman"/>
          <w:b/>
          <w:sz w:val="24"/>
          <w:szCs w:val="24"/>
        </w:rPr>
      </w:pPr>
    </w:p>
    <w:p w14:paraId="770BF6D6" w14:textId="77777777" w:rsidR="0032237A" w:rsidRPr="0032237A" w:rsidRDefault="0032237A" w:rsidP="003F2FF5">
      <w:pPr>
        <w:spacing w:line="480" w:lineRule="auto"/>
        <w:rPr>
          <w:rFonts w:ascii="Times New Roman" w:hAnsi="Times New Roman" w:cs="Times New Roman"/>
          <w:b/>
          <w:sz w:val="24"/>
          <w:szCs w:val="24"/>
        </w:rPr>
      </w:pPr>
    </w:p>
    <w:p w14:paraId="210979B0" w14:textId="77777777" w:rsidR="0032237A" w:rsidRPr="0032237A" w:rsidRDefault="0032237A" w:rsidP="003F2FF5">
      <w:pPr>
        <w:spacing w:line="480" w:lineRule="auto"/>
        <w:rPr>
          <w:rFonts w:ascii="Times New Roman" w:hAnsi="Times New Roman" w:cs="Times New Roman"/>
          <w:b/>
          <w:sz w:val="24"/>
          <w:szCs w:val="24"/>
        </w:rPr>
      </w:pPr>
    </w:p>
    <w:p w14:paraId="038E17DA" w14:textId="77777777" w:rsidR="0032237A" w:rsidRPr="0032237A" w:rsidRDefault="0032237A" w:rsidP="003F2FF5">
      <w:pPr>
        <w:spacing w:line="480" w:lineRule="auto"/>
        <w:rPr>
          <w:rFonts w:ascii="Times New Roman" w:hAnsi="Times New Roman" w:cs="Times New Roman"/>
          <w:b/>
          <w:sz w:val="24"/>
          <w:szCs w:val="24"/>
        </w:rPr>
      </w:pPr>
    </w:p>
    <w:p w14:paraId="7D35C189" w14:textId="77777777" w:rsidR="0032237A" w:rsidRPr="0032237A" w:rsidRDefault="0032237A" w:rsidP="003F2FF5">
      <w:pPr>
        <w:spacing w:line="480" w:lineRule="auto"/>
        <w:rPr>
          <w:rFonts w:ascii="Times New Roman" w:hAnsi="Times New Roman" w:cs="Times New Roman"/>
          <w:b/>
          <w:sz w:val="24"/>
          <w:szCs w:val="24"/>
        </w:rPr>
      </w:pPr>
    </w:p>
    <w:p w14:paraId="124E9F95" w14:textId="77777777" w:rsidR="0032237A" w:rsidRPr="0032237A" w:rsidRDefault="0032237A" w:rsidP="003F2FF5">
      <w:pPr>
        <w:spacing w:line="480" w:lineRule="auto"/>
        <w:rPr>
          <w:rFonts w:ascii="Times New Roman" w:hAnsi="Times New Roman" w:cs="Times New Roman"/>
          <w:b/>
          <w:sz w:val="24"/>
          <w:szCs w:val="24"/>
        </w:rPr>
      </w:pPr>
    </w:p>
    <w:p w14:paraId="6D4CBF83" w14:textId="77777777" w:rsidR="0032237A" w:rsidRPr="0032237A" w:rsidRDefault="0032237A" w:rsidP="003F2FF5">
      <w:pPr>
        <w:spacing w:line="480" w:lineRule="auto"/>
        <w:rPr>
          <w:rFonts w:ascii="Times New Roman" w:hAnsi="Times New Roman" w:cs="Times New Roman"/>
          <w:b/>
          <w:sz w:val="24"/>
          <w:szCs w:val="24"/>
        </w:rPr>
      </w:pPr>
    </w:p>
    <w:p w14:paraId="345C011F" w14:textId="77777777" w:rsidR="0032237A" w:rsidRPr="0032237A" w:rsidRDefault="0032237A" w:rsidP="003F2FF5">
      <w:pPr>
        <w:spacing w:line="480" w:lineRule="auto"/>
        <w:rPr>
          <w:rFonts w:ascii="Times New Roman" w:hAnsi="Times New Roman" w:cs="Times New Roman"/>
          <w:b/>
          <w:sz w:val="24"/>
          <w:szCs w:val="24"/>
        </w:rPr>
      </w:pPr>
    </w:p>
    <w:p w14:paraId="48A3D7E8" w14:textId="77777777" w:rsidR="0032237A" w:rsidRPr="0032237A" w:rsidRDefault="0032237A" w:rsidP="003F2FF5">
      <w:pPr>
        <w:spacing w:line="480" w:lineRule="auto"/>
        <w:rPr>
          <w:rFonts w:ascii="Times New Roman" w:hAnsi="Times New Roman" w:cs="Times New Roman"/>
          <w:b/>
          <w:sz w:val="24"/>
          <w:szCs w:val="24"/>
        </w:rPr>
      </w:pPr>
    </w:p>
    <w:p w14:paraId="509EAA5C" w14:textId="77777777" w:rsidR="0032237A" w:rsidRDefault="0032237A" w:rsidP="003F2FF5">
      <w:pPr>
        <w:spacing w:line="480" w:lineRule="auto"/>
        <w:rPr>
          <w:rFonts w:ascii="Times New Roman" w:hAnsi="Times New Roman" w:cs="Times New Roman"/>
          <w:b/>
          <w:sz w:val="24"/>
          <w:szCs w:val="24"/>
        </w:rPr>
      </w:pPr>
    </w:p>
    <w:p w14:paraId="71FA6568" w14:textId="77777777" w:rsidR="0032237A" w:rsidRPr="0032237A" w:rsidRDefault="0032237A" w:rsidP="003F2FF5">
      <w:pPr>
        <w:spacing w:line="480" w:lineRule="auto"/>
        <w:rPr>
          <w:rFonts w:ascii="Times New Roman" w:hAnsi="Times New Roman" w:cs="Times New Roman"/>
          <w:sz w:val="24"/>
          <w:szCs w:val="24"/>
        </w:rPr>
      </w:pPr>
    </w:p>
    <w:p w14:paraId="2E114CC1" w14:textId="77777777" w:rsidR="0032237A" w:rsidRPr="0032237A" w:rsidRDefault="0032237A" w:rsidP="0032237A">
      <w:pPr>
        <w:spacing w:line="480" w:lineRule="auto"/>
        <w:jc w:val="center"/>
        <w:rPr>
          <w:rFonts w:ascii="Times New Roman" w:hAnsi="Times New Roman" w:cs="Times New Roman"/>
          <w:b/>
          <w:sz w:val="24"/>
          <w:szCs w:val="24"/>
        </w:rPr>
      </w:pPr>
      <w:r w:rsidRPr="0032237A">
        <w:rPr>
          <w:rFonts w:ascii="Times New Roman" w:hAnsi="Times New Roman" w:cs="Times New Roman"/>
          <w:b/>
          <w:sz w:val="24"/>
          <w:szCs w:val="24"/>
        </w:rPr>
        <w:t>Travel</w:t>
      </w:r>
    </w:p>
    <w:p w14:paraId="68BA5942"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This reference guide incorporates South Dakota Codified Laws, Administrative Rules of South Dakota, State Auditor policy, BOR policy and University policies concerning travel. It is intended as a resource to answer questions of the traveler and those responsible for preparation of travel vouchers.</w:t>
      </w:r>
      <w:r w:rsidRPr="0032237A">
        <w:rPr>
          <w:rFonts w:ascii="Times New Roman" w:eastAsia="Times New Roman" w:hAnsi="Times New Roman" w:cs="Times New Roman"/>
          <w:sz w:val="24"/>
          <w:szCs w:val="24"/>
        </w:rPr>
        <w:br/>
      </w:r>
    </w:p>
    <w:p w14:paraId="4FFF2E50"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Meal Reimbursement  </w:t>
      </w:r>
    </w:p>
    <w:p w14:paraId="0BA09E23" w14:textId="77777777" w:rsidR="0032237A" w:rsidRPr="0032237A" w:rsidRDefault="0032237A" w:rsidP="0032237A">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7"/>
        <w:gridCol w:w="1037"/>
        <w:gridCol w:w="1450"/>
        <w:gridCol w:w="1797"/>
      </w:tblGrid>
      <w:tr w:rsidR="0032237A" w:rsidRPr="0032237A" w14:paraId="005A276C"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DF6DD9"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Meal Allowance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5DC19"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In-State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982BF"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Out of 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9C728"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Out of Country</w:t>
            </w:r>
          </w:p>
        </w:tc>
      </w:tr>
      <w:tr w:rsidR="0032237A" w:rsidRPr="0032237A" w14:paraId="06BBFFEA"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A6FE34"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70C0"/>
                <w:sz w:val="24"/>
                <w:szCs w:val="24"/>
              </w:rPr>
              <w:t>Breakfast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2CB90"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  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81DCB"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  8.00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9BBD5B"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  7.00</w:t>
            </w:r>
          </w:p>
        </w:tc>
      </w:tr>
      <w:tr w:rsidR="0032237A" w:rsidRPr="0032237A" w14:paraId="67BA454C"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555BCB"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70C0"/>
                <w:sz w:val="24"/>
                <w:szCs w:val="24"/>
              </w:rPr>
              <w:t>Lunch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F65E4"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  9.00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4D270"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$11.00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A0121"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$18.00</w:t>
            </w:r>
          </w:p>
        </w:tc>
      </w:tr>
      <w:tr w:rsidR="0032237A" w:rsidRPr="0032237A" w14:paraId="09C083E0"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16D9E"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70C0"/>
                <w:sz w:val="24"/>
                <w:szCs w:val="24"/>
              </w:rPr>
              <w:t>Dinner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72DA7"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$12.00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FF1ED5"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$17.00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EAFF0"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$25.00</w:t>
            </w:r>
          </w:p>
        </w:tc>
      </w:tr>
      <w:tr w:rsidR="0032237A" w:rsidRPr="0032237A" w14:paraId="2374C6B9"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8FDB41"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Totals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B0CE6"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$26.00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8ACDEA"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$36.00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0A553D"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$50.00</w:t>
            </w:r>
          </w:p>
        </w:tc>
      </w:tr>
    </w:tbl>
    <w:p w14:paraId="51F87E93"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         Tips are not an allowable expense.</w:t>
      </w:r>
    </w:p>
    <w:p w14:paraId="451C9F4D" w14:textId="77777777" w:rsidR="0032237A" w:rsidRPr="0032237A" w:rsidRDefault="0032237A" w:rsidP="0032237A">
      <w:pPr>
        <w:rPr>
          <w:rFonts w:ascii="Times New Roman" w:hAnsi="Times New Roman" w:cs="Times New Roman"/>
          <w:sz w:val="24"/>
          <w:szCs w:val="24"/>
        </w:rPr>
      </w:pPr>
    </w:p>
    <w:p w14:paraId="761814E7"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 xml:space="preserve">Per </w:t>
      </w:r>
      <w:proofErr w:type="gramStart"/>
      <w:r w:rsidRPr="0032237A">
        <w:rPr>
          <w:rFonts w:ascii="Times New Roman" w:hAnsi="Times New Roman" w:cs="Times New Roman"/>
          <w:b/>
          <w:bCs/>
          <w:color w:val="000000"/>
          <w:sz w:val="24"/>
          <w:szCs w:val="24"/>
        </w:rPr>
        <w:t>diem</w:t>
      </w:r>
      <w:proofErr w:type="gramEnd"/>
      <w:r w:rsidRPr="0032237A">
        <w:rPr>
          <w:rFonts w:ascii="Times New Roman" w:hAnsi="Times New Roman" w:cs="Times New Roman"/>
          <w:b/>
          <w:bCs/>
          <w:color w:val="000000"/>
          <w:sz w:val="24"/>
          <w:szCs w:val="24"/>
        </w:rPr>
        <w:t xml:space="preserve"> rates are based on these times:</w:t>
      </w:r>
    </w:p>
    <w:p w14:paraId="14E6CA25" w14:textId="77777777" w:rsidR="0032237A" w:rsidRPr="0032237A" w:rsidRDefault="0032237A" w:rsidP="0032237A">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10"/>
        <w:gridCol w:w="2497"/>
        <w:gridCol w:w="2483"/>
      </w:tblGrid>
      <w:tr w:rsidR="0032237A" w:rsidRPr="0032237A" w14:paraId="0B723CE0"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E5BA64" w14:textId="77777777" w:rsidR="0032237A" w:rsidRPr="0032237A" w:rsidRDefault="0032237A" w:rsidP="0032237A">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C7D13"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You must leave before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7075C"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b/>
                <w:bCs/>
                <w:color w:val="000000"/>
                <w:sz w:val="24"/>
                <w:szCs w:val="24"/>
              </w:rPr>
              <w:t>You must return after</w:t>
            </w:r>
          </w:p>
        </w:tc>
      </w:tr>
      <w:tr w:rsidR="0032237A" w:rsidRPr="0032237A" w14:paraId="278D156E"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9618CB"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Breakfast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41FF28"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5:31 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E69274"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7:59 AM</w:t>
            </w:r>
          </w:p>
        </w:tc>
      </w:tr>
      <w:tr w:rsidR="0032237A" w:rsidRPr="0032237A" w14:paraId="3F914682"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7BD3A8"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Lunch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73C4CD"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11:31 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51AE1D"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12:59 PM</w:t>
            </w:r>
          </w:p>
        </w:tc>
      </w:tr>
      <w:tr w:rsidR="0032237A" w:rsidRPr="0032237A" w14:paraId="0F0CE24A"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AB701"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Dinner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B69AC"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5:31 PM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F1A9D3" w14:textId="77777777" w:rsidR="0032237A" w:rsidRPr="0032237A" w:rsidRDefault="0032237A" w:rsidP="0032237A">
            <w:pPr>
              <w:spacing w:line="0" w:lineRule="atLeast"/>
              <w:jc w:val="center"/>
              <w:rPr>
                <w:rFonts w:ascii="Times New Roman" w:hAnsi="Times New Roman" w:cs="Times New Roman"/>
                <w:sz w:val="24"/>
                <w:szCs w:val="24"/>
              </w:rPr>
            </w:pPr>
            <w:r w:rsidRPr="0032237A">
              <w:rPr>
                <w:rFonts w:ascii="Times New Roman" w:hAnsi="Times New Roman" w:cs="Times New Roman"/>
                <w:color w:val="000000"/>
                <w:sz w:val="24"/>
                <w:szCs w:val="24"/>
              </w:rPr>
              <w:t>7:59 PM</w:t>
            </w:r>
          </w:p>
        </w:tc>
      </w:tr>
    </w:tbl>
    <w:p w14:paraId="7C51F42A" w14:textId="77777777" w:rsidR="0032237A" w:rsidRDefault="0032237A" w:rsidP="0032237A">
      <w:pPr>
        <w:rPr>
          <w:rFonts w:ascii="Times New Roman" w:hAnsi="Times New Roman" w:cs="Times New Roman"/>
          <w:color w:val="000000"/>
          <w:sz w:val="24"/>
          <w:szCs w:val="24"/>
        </w:rPr>
      </w:pPr>
    </w:p>
    <w:p w14:paraId="6F10F3CE" w14:textId="77777777" w:rsidR="0032237A" w:rsidRP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 xml:space="preserve">Ex. You MUST leave before 5:31am AND return after 7:59am to be reimbursed for breakfast. </w:t>
      </w:r>
    </w:p>
    <w:p w14:paraId="78660C1C" w14:textId="77777777" w:rsidR="0032237A" w:rsidRPr="0032237A" w:rsidRDefault="0032237A" w:rsidP="0032237A">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97"/>
        <w:gridCol w:w="7073"/>
      </w:tblGrid>
      <w:tr w:rsidR="0032237A" w:rsidRPr="0032237A" w14:paraId="4946AD79"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B8C1F"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Lodging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B8E80"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b/>
                <w:bCs/>
                <w:color w:val="000000"/>
                <w:sz w:val="24"/>
                <w:szCs w:val="24"/>
              </w:rPr>
              <w:t>Maximum amount Reimbursed</w:t>
            </w:r>
          </w:p>
        </w:tc>
      </w:tr>
      <w:tr w:rsidR="0032237A" w:rsidRPr="0032237A" w14:paraId="202E9443"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79E728"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color w:val="0070C0"/>
                <w:sz w:val="24"/>
                <w:szCs w:val="24"/>
              </w:rPr>
              <w:t>In-state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5A818"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color w:val="000000"/>
                <w:sz w:val="24"/>
                <w:szCs w:val="24"/>
              </w:rPr>
              <w:t>$50.00 + tax only</w:t>
            </w:r>
          </w:p>
        </w:tc>
      </w:tr>
      <w:tr w:rsidR="0032237A" w:rsidRPr="0032237A" w14:paraId="7C767602" w14:textId="77777777" w:rsidTr="003223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A8543"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color w:val="0070C0"/>
                <w:sz w:val="24"/>
                <w:szCs w:val="24"/>
              </w:rPr>
              <w:t>Out of State/Out of 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D73AA6"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$150.00 + tax only</w:t>
            </w:r>
          </w:p>
          <w:p w14:paraId="69F1CDF1" w14:textId="77777777" w:rsidR="0032237A" w:rsidRPr="0032237A" w:rsidRDefault="0032237A" w:rsidP="0032237A">
            <w:pPr>
              <w:spacing w:line="0" w:lineRule="atLeast"/>
              <w:rPr>
                <w:rFonts w:ascii="Times New Roman" w:hAnsi="Times New Roman" w:cs="Times New Roman"/>
                <w:sz w:val="24"/>
                <w:szCs w:val="24"/>
              </w:rPr>
            </w:pPr>
            <w:r w:rsidRPr="0032237A">
              <w:rPr>
                <w:rFonts w:ascii="Times New Roman" w:hAnsi="Times New Roman" w:cs="Times New Roman"/>
                <w:color w:val="000000"/>
                <w:sz w:val="24"/>
                <w:szCs w:val="24"/>
              </w:rPr>
              <w:t>An additional $100 above the $150.00 can be approved by Barb Mustard prior to the trip</w:t>
            </w:r>
          </w:p>
        </w:tc>
      </w:tr>
    </w:tbl>
    <w:p w14:paraId="679A144C" w14:textId="77777777" w:rsidR="0032237A" w:rsidRDefault="0032237A" w:rsidP="0032237A">
      <w:pPr>
        <w:rPr>
          <w:rFonts w:ascii="Times New Roman" w:hAnsi="Times New Roman" w:cs="Times New Roman"/>
          <w:color w:val="000000"/>
          <w:sz w:val="24"/>
          <w:szCs w:val="24"/>
        </w:rPr>
      </w:pPr>
    </w:p>
    <w:p w14:paraId="1D09A544"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lastRenderedPageBreak/>
        <w:t>Keep all receipts (see Receipt requirements below).</w:t>
      </w:r>
    </w:p>
    <w:p w14:paraId="1615ECA2" w14:textId="77777777" w:rsidR="0032237A" w:rsidRDefault="0032237A" w:rsidP="0032237A">
      <w:pPr>
        <w:rPr>
          <w:rFonts w:ascii="Times New Roman" w:hAnsi="Times New Roman" w:cs="Times New Roman"/>
          <w:color w:val="000000"/>
          <w:sz w:val="24"/>
          <w:szCs w:val="24"/>
        </w:rPr>
      </w:pPr>
    </w:p>
    <w:p w14:paraId="6223CEE7" w14:textId="77777777" w:rsidR="0032237A" w:rsidRPr="0032237A" w:rsidRDefault="0032237A" w:rsidP="0032237A">
      <w:pPr>
        <w:rPr>
          <w:rFonts w:ascii="Times New Roman" w:hAnsi="Times New Roman" w:cs="Times New Roman"/>
          <w:color w:val="000000"/>
          <w:sz w:val="24"/>
          <w:szCs w:val="24"/>
        </w:rPr>
      </w:pPr>
    </w:p>
    <w:p w14:paraId="12C55BC6"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Request for Out of State Travel</w:t>
      </w:r>
    </w:p>
    <w:p w14:paraId="385E64F7" w14:textId="77777777" w:rsidR="0032237A" w:rsidRPr="0032237A" w:rsidRDefault="0032237A" w:rsidP="0032237A">
      <w:pPr>
        <w:rPr>
          <w:rFonts w:ascii="Times New Roman" w:hAnsi="Times New Roman" w:cs="Times New Roman"/>
          <w:sz w:val="24"/>
          <w:szCs w:val="24"/>
        </w:rPr>
      </w:pPr>
    </w:p>
    <w:p w14:paraId="18542DC0"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Prior to your trip out of state or out of country a “Request for Out-of-State Travel” must be filled out and approved. If you have any significant changes, a revised form needs to be done.</w:t>
      </w:r>
    </w:p>
    <w:p w14:paraId="706BE64E"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(Examples of changes: dollar amount is more than expected, funding or date changes, etc.)</w:t>
      </w:r>
    </w:p>
    <w:p w14:paraId="766F2A14" w14:textId="77777777" w:rsidR="0032237A" w:rsidRPr="0032237A" w:rsidRDefault="0032237A" w:rsidP="0032237A">
      <w:pPr>
        <w:rPr>
          <w:rFonts w:ascii="Times New Roman" w:hAnsi="Times New Roman" w:cs="Times New Roman"/>
          <w:b/>
          <w:bCs/>
          <w:color w:val="FF0000"/>
          <w:sz w:val="24"/>
          <w:szCs w:val="24"/>
        </w:rPr>
      </w:pPr>
      <w:r w:rsidRPr="0032237A">
        <w:rPr>
          <w:rFonts w:ascii="Times New Roman" w:hAnsi="Times New Roman" w:cs="Times New Roman"/>
          <w:b/>
          <w:bCs/>
          <w:color w:val="000000"/>
          <w:sz w:val="24"/>
          <w:szCs w:val="24"/>
        </w:rPr>
        <w:t>Request for Out-of-State Travel:  </w:t>
      </w:r>
      <w:hyperlink r:id="rId10" w:history="1">
        <w:r w:rsidRPr="0032237A">
          <w:rPr>
            <w:rStyle w:val="Hyperlink"/>
            <w:rFonts w:ascii="Times New Roman" w:hAnsi="Times New Roman" w:cs="Times New Roman"/>
            <w:b/>
            <w:bCs/>
            <w:sz w:val="24"/>
            <w:szCs w:val="24"/>
          </w:rPr>
          <w:t>http://business.sdsmt.edu/docs/41193.doc</w:t>
        </w:r>
      </w:hyperlink>
    </w:p>
    <w:p w14:paraId="21AE4943" w14:textId="77777777" w:rsidR="0032237A" w:rsidRPr="0032237A" w:rsidRDefault="0032237A" w:rsidP="0032237A">
      <w:pPr>
        <w:rPr>
          <w:rFonts w:ascii="Times New Roman" w:hAnsi="Times New Roman" w:cs="Times New Roman"/>
          <w:b/>
          <w:bCs/>
          <w:color w:val="FF0000"/>
          <w:sz w:val="24"/>
          <w:szCs w:val="24"/>
        </w:rPr>
      </w:pPr>
    </w:p>
    <w:p w14:paraId="363D5CE4" w14:textId="77777777" w:rsidR="0032237A" w:rsidRPr="0032237A" w:rsidRDefault="0032237A" w:rsidP="0032237A">
      <w:pPr>
        <w:rPr>
          <w:rFonts w:ascii="Times New Roman" w:hAnsi="Times New Roman" w:cs="Times New Roman"/>
          <w:sz w:val="24"/>
          <w:szCs w:val="24"/>
        </w:rPr>
      </w:pPr>
    </w:p>
    <w:p w14:paraId="6B217097"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Travel Payment Detail</w:t>
      </w:r>
    </w:p>
    <w:p w14:paraId="7CE941EB" w14:textId="77777777" w:rsidR="0032237A" w:rsidRPr="0032237A" w:rsidRDefault="0032237A" w:rsidP="0032237A">
      <w:pPr>
        <w:rPr>
          <w:rFonts w:ascii="Times New Roman" w:hAnsi="Times New Roman" w:cs="Times New Roman"/>
          <w:sz w:val="24"/>
          <w:szCs w:val="24"/>
        </w:rPr>
      </w:pPr>
    </w:p>
    <w:p w14:paraId="1B92D853"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 xml:space="preserve">Submit your travel payment detail with all original receipts within </w:t>
      </w:r>
      <w:r w:rsidRPr="0032237A">
        <w:rPr>
          <w:rFonts w:ascii="Times New Roman" w:hAnsi="Times New Roman" w:cs="Times New Roman"/>
          <w:i/>
          <w:iCs/>
          <w:color w:val="FF0000"/>
          <w:sz w:val="24"/>
          <w:szCs w:val="24"/>
        </w:rPr>
        <w:t>30 days after you return from your trip if you obtained an advance</w:t>
      </w:r>
      <w:r w:rsidRPr="0032237A">
        <w:rPr>
          <w:rFonts w:ascii="Times New Roman" w:hAnsi="Times New Roman" w:cs="Times New Roman"/>
          <w:color w:val="000000"/>
          <w:sz w:val="24"/>
          <w:szCs w:val="24"/>
        </w:rPr>
        <w:t>; otherwise your travel payment detail is due within 90 days after your return.</w:t>
      </w:r>
    </w:p>
    <w:p w14:paraId="6B8196AE"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In-</w:t>
      </w:r>
      <w:proofErr w:type="spellStart"/>
      <w:r w:rsidRPr="0032237A">
        <w:rPr>
          <w:rFonts w:ascii="Times New Roman" w:hAnsi="Times New Roman" w:cs="Times New Roman"/>
          <w:b/>
          <w:bCs/>
          <w:color w:val="000000"/>
          <w:sz w:val="24"/>
          <w:szCs w:val="24"/>
        </w:rPr>
        <w:t>StateTravel</w:t>
      </w:r>
      <w:proofErr w:type="spellEnd"/>
      <w:r w:rsidRPr="0032237A">
        <w:rPr>
          <w:rFonts w:ascii="Times New Roman" w:hAnsi="Times New Roman" w:cs="Times New Roman"/>
          <w:b/>
          <w:bCs/>
          <w:color w:val="000000"/>
          <w:sz w:val="24"/>
          <w:szCs w:val="24"/>
        </w:rPr>
        <w:t xml:space="preserve"> Payment Detail:  </w:t>
      </w:r>
      <w:hyperlink r:id="rId11" w:history="1">
        <w:r w:rsidRPr="000029C8">
          <w:rPr>
            <w:rStyle w:val="Hyperlink"/>
            <w:rFonts w:ascii="Times New Roman" w:hAnsi="Times New Roman" w:cs="Times New Roman"/>
            <w:b/>
            <w:bCs/>
            <w:sz w:val="24"/>
            <w:szCs w:val="24"/>
          </w:rPr>
          <w:t>http://business.sdsmt.edu/docs/84810.xls</w:t>
        </w:r>
      </w:hyperlink>
      <w:r>
        <w:rPr>
          <w:rFonts w:ascii="Times New Roman" w:hAnsi="Times New Roman" w:cs="Times New Roman"/>
          <w:b/>
          <w:bCs/>
          <w:color w:val="FF0000"/>
          <w:sz w:val="24"/>
          <w:szCs w:val="24"/>
        </w:rPr>
        <w:t xml:space="preserve"> </w:t>
      </w:r>
    </w:p>
    <w:p w14:paraId="657E89B2"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Out-of-State Travel Payment Detail:  </w:t>
      </w:r>
      <w:hyperlink r:id="rId12" w:history="1">
        <w:r w:rsidRPr="000029C8">
          <w:rPr>
            <w:rStyle w:val="Hyperlink"/>
            <w:rFonts w:ascii="Times New Roman" w:hAnsi="Times New Roman" w:cs="Times New Roman"/>
            <w:b/>
            <w:bCs/>
            <w:sz w:val="24"/>
            <w:szCs w:val="24"/>
          </w:rPr>
          <w:t>http://business.sdsmt.edu/docs/84526.xls</w:t>
        </w:r>
      </w:hyperlink>
      <w:r>
        <w:rPr>
          <w:rFonts w:ascii="Times New Roman" w:hAnsi="Times New Roman" w:cs="Times New Roman"/>
          <w:b/>
          <w:bCs/>
          <w:color w:val="FF0000"/>
          <w:sz w:val="24"/>
          <w:szCs w:val="24"/>
        </w:rPr>
        <w:t xml:space="preserve"> </w:t>
      </w:r>
    </w:p>
    <w:p w14:paraId="42754E80" w14:textId="77777777" w:rsidR="0032237A" w:rsidRDefault="0032237A" w:rsidP="0032237A">
      <w:pPr>
        <w:rPr>
          <w:rFonts w:ascii="Times New Roman" w:hAnsi="Times New Roman" w:cs="Times New Roman"/>
          <w:b/>
          <w:bCs/>
          <w:color w:val="FF0000"/>
          <w:sz w:val="24"/>
          <w:szCs w:val="24"/>
        </w:rPr>
      </w:pPr>
      <w:r w:rsidRPr="0032237A">
        <w:rPr>
          <w:rFonts w:ascii="Times New Roman" w:hAnsi="Times New Roman" w:cs="Times New Roman"/>
          <w:b/>
          <w:bCs/>
          <w:color w:val="000000"/>
          <w:sz w:val="24"/>
          <w:szCs w:val="24"/>
        </w:rPr>
        <w:t>Out-of-Country Travel Payment Detail:  </w:t>
      </w:r>
      <w:hyperlink r:id="rId13" w:history="1">
        <w:r w:rsidRPr="000029C8">
          <w:rPr>
            <w:rStyle w:val="Hyperlink"/>
            <w:rFonts w:ascii="Times New Roman" w:hAnsi="Times New Roman" w:cs="Times New Roman"/>
            <w:b/>
            <w:bCs/>
            <w:sz w:val="24"/>
            <w:szCs w:val="24"/>
          </w:rPr>
          <w:t>http://business.sdsmt.edu/docs/94592.xls</w:t>
        </w:r>
      </w:hyperlink>
      <w:r>
        <w:rPr>
          <w:rFonts w:ascii="Times New Roman" w:hAnsi="Times New Roman" w:cs="Times New Roman"/>
          <w:b/>
          <w:bCs/>
          <w:color w:val="FF0000"/>
          <w:sz w:val="24"/>
          <w:szCs w:val="24"/>
        </w:rPr>
        <w:t xml:space="preserve"> </w:t>
      </w:r>
    </w:p>
    <w:p w14:paraId="2951605D" w14:textId="77777777" w:rsidR="0032237A" w:rsidRDefault="0032237A" w:rsidP="0032237A">
      <w:pPr>
        <w:rPr>
          <w:rFonts w:ascii="Times New Roman" w:hAnsi="Times New Roman" w:cs="Times New Roman"/>
          <w:b/>
          <w:bCs/>
          <w:color w:val="FF0000"/>
          <w:sz w:val="24"/>
          <w:szCs w:val="24"/>
        </w:rPr>
      </w:pPr>
    </w:p>
    <w:p w14:paraId="31EA9DC9" w14:textId="77777777" w:rsidR="0032237A" w:rsidRPr="0032237A" w:rsidRDefault="0032237A" w:rsidP="0032237A">
      <w:pPr>
        <w:rPr>
          <w:rFonts w:ascii="Times New Roman" w:hAnsi="Times New Roman" w:cs="Times New Roman"/>
          <w:sz w:val="24"/>
          <w:szCs w:val="24"/>
        </w:rPr>
      </w:pPr>
    </w:p>
    <w:p w14:paraId="10B4053C" w14:textId="77777777" w:rsidR="0032237A" w:rsidRDefault="0032237A" w:rsidP="0032237A">
      <w:pPr>
        <w:rPr>
          <w:rFonts w:ascii="Times New Roman" w:hAnsi="Times New Roman" w:cs="Times New Roman"/>
          <w:b/>
          <w:bCs/>
          <w:color w:val="000000"/>
          <w:sz w:val="24"/>
          <w:szCs w:val="24"/>
          <w:u w:val="single"/>
        </w:rPr>
      </w:pPr>
      <w:r w:rsidRPr="0032237A">
        <w:rPr>
          <w:rFonts w:ascii="Times New Roman" w:hAnsi="Times New Roman" w:cs="Times New Roman"/>
          <w:b/>
          <w:bCs/>
          <w:color w:val="000000"/>
          <w:sz w:val="24"/>
          <w:szCs w:val="24"/>
          <w:u w:val="single"/>
        </w:rPr>
        <w:t>Receipts Required:</w:t>
      </w:r>
    </w:p>
    <w:p w14:paraId="653980C6" w14:textId="77777777" w:rsidR="0032237A" w:rsidRPr="0032237A" w:rsidRDefault="0032237A" w:rsidP="0032237A">
      <w:pPr>
        <w:rPr>
          <w:rFonts w:ascii="Times New Roman" w:hAnsi="Times New Roman" w:cs="Times New Roman"/>
          <w:sz w:val="24"/>
          <w:szCs w:val="24"/>
        </w:rPr>
      </w:pPr>
    </w:p>
    <w:p w14:paraId="6A0E0BB0"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Airline Ticket</w:t>
      </w:r>
    </w:p>
    <w:p w14:paraId="37E33E06"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Attach to your travel voucher everything you have left of your airline ticket. Original passenger receipt is required. If airfare was purchased through a purchase order, indicate the PO number and dollar amount on voucher.</w:t>
      </w:r>
    </w:p>
    <w:p w14:paraId="23CF32EA" w14:textId="77777777" w:rsidR="0032237A" w:rsidRPr="0032237A" w:rsidRDefault="0032237A" w:rsidP="0032237A">
      <w:pPr>
        <w:rPr>
          <w:rFonts w:ascii="Times New Roman" w:hAnsi="Times New Roman" w:cs="Times New Roman"/>
          <w:sz w:val="24"/>
          <w:szCs w:val="24"/>
        </w:rPr>
      </w:pPr>
    </w:p>
    <w:p w14:paraId="5EE10077"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Lodging</w:t>
      </w:r>
    </w:p>
    <w:p w14:paraId="78DBBDAD"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Hotel or motel receipt shall be the original receipt or a receipt which the hotel regularly gives to its customers. Such receipts shall indicate that they are paid. When the receipts are not of regular folio type, such receipt shall carry the signature of the hotel/motel owner or clerk. Lodging must have the name of the individual and the date(s) of lodging. One employee cannot claim expenses incurred by another. Safe charges are not an allowable expense.</w:t>
      </w:r>
    </w:p>
    <w:p w14:paraId="21089DFF" w14:textId="77777777" w:rsidR="0032237A" w:rsidRPr="0032237A" w:rsidRDefault="0032237A" w:rsidP="0032237A">
      <w:pPr>
        <w:rPr>
          <w:rFonts w:ascii="Times New Roman" w:hAnsi="Times New Roman" w:cs="Times New Roman"/>
          <w:sz w:val="24"/>
          <w:szCs w:val="24"/>
        </w:rPr>
      </w:pPr>
    </w:p>
    <w:p w14:paraId="62A1F4C2"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Registration</w:t>
      </w:r>
    </w:p>
    <w:p w14:paraId="7A37AE5C"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Attach receipt along with a program or copy of an agenda or letter of invitation stating the dates of meeting along with time and place. The cost of meals or lodging which is included in the registration fee shall be deducted from the registration fee and included as per diem. However, one banquet fee per registration fee will be allowable in lieu of per diem reimbursement for that meal.</w:t>
      </w:r>
    </w:p>
    <w:p w14:paraId="4528F13D"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 </w:t>
      </w:r>
    </w:p>
    <w:p w14:paraId="4EBB87B4" w14:textId="77777777" w:rsidR="0032237A" w:rsidRDefault="0032237A" w:rsidP="0032237A">
      <w:pPr>
        <w:rPr>
          <w:rFonts w:ascii="Times New Roman" w:hAnsi="Times New Roman" w:cs="Times New Roman"/>
          <w:color w:val="000000"/>
          <w:sz w:val="24"/>
          <w:szCs w:val="24"/>
        </w:rPr>
      </w:pPr>
    </w:p>
    <w:p w14:paraId="0B51D65E" w14:textId="77777777" w:rsidR="0032237A" w:rsidRDefault="0032237A" w:rsidP="0032237A">
      <w:pPr>
        <w:rPr>
          <w:rFonts w:ascii="Times New Roman" w:hAnsi="Times New Roman" w:cs="Times New Roman"/>
          <w:color w:val="000000"/>
          <w:sz w:val="24"/>
          <w:szCs w:val="24"/>
        </w:rPr>
      </w:pPr>
    </w:p>
    <w:p w14:paraId="5D997CAF" w14:textId="77777777" w:rsidR="0032237A" w:rsidRDefault="0032237A" w:rsidP="0032237A">
      <w:pPr>
        <w:rPr>
          <w:rFonts w:ascii="Times New Roman" w:hAnsi="Times New Roman" w:cs="Times New Roman"/>
          <w:color w:val="000000"/>
          <w:sz w:val="24"/>
          <w:szCs w:val="24"/>
        </w:rPr>
      </w:pPr>
    </w:p>
    <w:p w14:paraId="645129AD" w14:textId="77777777" w:rsidR="0032237A" w:rsidRDefault="0032237A" w:rsidP="0032237A">
      <w:pPr>
        <w:rPr>
          <w:rFonts w:ascii="Times New Roman" w:hAnsi="Times New Roman" w:cs="Times New Roman"/>
          <w:color w:val="000000"/>
          <w:sz w:val="24"/>
          <w:szCs w:val="24"/>
        </w:rPr>
      </w:pPr>
    </w:p>
    <w:p w14:paraId="18B8C577" w14:textId="77777777" w:rsidR="0032237A" w:rsidRDefault="0032237A" w:rsidP="0032237A">
      <w:pPr>
        <w:rPr>
          <w:rFonts w:ascii="Times New Roman" w:hAnsi="Times New Roman" w:cs="Times New Roman"/>
          <w:color w:val="000000"/>
          <w:sz w:val="24"/>
          <w:szCs w:val="24"/>
        </w:rPr>
      </w:pPr>
    </w:p>
    <w:p w14:paraId="037C2420" w14:textId="77777777" w:rsidR="0032237A" w:rsidRPr="0032237A" w:rsidRDefault="0032237A" w:rsidP="0032237A">
      <w:pPr>
        <w:rPr>
          <w:rFonts w:ascii="Times New Roman" w:hAnsi="Times New Roman" w:cs="Times New Roman"/>
          <w:sz w:val="24"/>
          <w:szCs w:val="24"/>
        </w:rPr>
      </w:pPr>
    </w:p>
    <w:p w14:paraId="4C829473" w14:textId="77777777" w:rsid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Incidentals</w:t>
      </w:r>
    </w:p>
    <w:p w14:paraId="4885DBCA" w14:textId="77777777" w:rsidR="0032237A" w:rsidRPr="0032237A" w:rsidRDefault="0032237A" w:rsidP="0032237A">
      <w:pPr>
        <w:pStyle w:val="ListParagraph"/>
        <w:numPr>
          <w:ilvl w:val="0"/>
          <w:numId w:val="6"/>
        </w:numPr>
        <w:rPr>
          <w:rFonts w:ascii="Times New Roman" w:hAnsi="Times New Roman" w:cs="Times New Roman"/>
          <w:sz w:val="24"/>
          <w:szCs w:val="24"/>
        </w:rPr>
      </w:pPr>
      <w:r w:rsidRPr="0032237A">
        <w:rPr>
          <w:rFonts w:ascii="Times New Roman" w:hAnsi="Times New Roman" w:cs="Times New Roman"/>
          <w:b/>
          <w:bCs/>
          <w:color w:val="000000"/>
          <w:sz w:val="24"/>
          <w:szCs w:val="24"/>
        </w:rPr>
        <w:t xml:space="preserve">Airport Parking: </w:t>
      </w:r>
      <w:r w:rsidRPr="0032237A">
        <w:rPr>
          <w:rFonts w:ascii="Times New Roman" w:hAnsi="Times New Roman" w:cs="Times New Roman"/>
          <w:color w:val="000000"/>
          <w:sz w:val="24"/>
          <w:szCs w:val="24"/>
        </w:rPr>
        <w:t>If parking charge is over $1.00 a receipt is required.</w:t>
      </w:r>
    </w:p>
    <w:p w14:paraId="524DB052" w14:textId="77777777" w:rsidR="0032237A" w:rsidRPr="0032237A" w:rsidRDefault="0032237A" w:rsidP="0032237A">
      <w:pPr>
        <w:pStyle w:val="ListParagraph"/>
        <w:numPr>
          <w:ilvl w:val="0"/>
          <w:numId w:val="6"/>
        </w:numPr>
        <w:rPr>
          <w:rFonts w:ascii="Times New Roman" w:hAnsi="Times New Roman" w:cs="Times New Roman"/>
          <w:sz w:val="24"/>
          <w:szCs w:val="24"/>
        </w:rPr>
      </w:pPr>
      <w:r w:rsidRPr="0032237A">
        <w:rPr>
          <w:rFonts w:ascii="Times New Roman" w:hAnsi="Times New Roman" w:cs="Times New Roman"/>
          <w:b/>
          <w:bCs/>
          <w:color w:val="000000"/>
          <w:sz w:val="24"/>
          <w:szCs w:val="24"/>
        </w:rPr>
        <w:t xml:space="preserve">Public Transportation: </w:t>
      </w:r>
      <w:r w:rsidRPr="0032237A">
        <w:rPr>
          <w:rFonts w:ascii="Times New Roman" w:hAnsi="Times New Roman" w:cs="Times New Roman"/>
          <w:color w:val="000000"/>
          <w:sz w:val="24"/>
          <w:szCs w:val="24"/>
        </w:rPr>
        <w:t>i.e., Taxi/limo/bus/train; if the charge is over $5.00 a receipt is required. (tips are not an allowable expense)</w:t>
      </w:r>
    </w:p>
    <w:p w14:paraId="09720EC3" w14:textId="77777777" w:rsidR="0032237A" w:rsidRPr="0032237A" w:rsidRDefault="0032237A" w:rsidP="0032237A">
      <w:pPr>
        <w:pStyle w:val="ListParagraph"/>
        <w:numPr>
          <w:ilvl w:val="1"/>
          <w:numId w:val="6"/>
        </w:numPr>
        <w:rPr>
          <w:rFonts w:ascii="Times New Roman" w:hAnsi="Times New Roman" w:cs="Times New Roman"/>
          <w:sz w:val="24"/>
          <w:szCs w:val="24"/>
        </w:rPr>
      </w:pPr>
      <w:r w:rsidRPr="0032237A">
        <w:rPr>
          <w:rFonts w:ascii="Times New Roman" w:hAnsi="Times New Roman" w:cs="Times New Roman"/>
          <w:color w:val="000000"/>
          <w:sz w:val="24"/>
          <w:szCs w:val="24"/>
        </w:rPr>
        <w:t>Travel regulations do not allow claim for taxi fares of $5.00 or less where no expense was incurred.</w:t>
      </w:r>
    </w:p>
    <w:p w14:paraId="77AD0190" w14:textId="77777777" w:rsidR="0032237A" w:rsidRPr="0032237A" w:rsidRDefault="0032237A" w:rsidP="0032237A">
      <w:pPr>
        <w:pStyle w:val="ListParagraph"/>
        <w:numPr>
          <w:ilvl w:val="0"/>
          <w:numId w:val="6"/>
        </w:numPr>
        <w:rPr>
          <w:rFonts w:ascii="Times New Roman" w:hAnsi="Times New Roman" w:cs="Times New Roman"/>
          <w:sz w:val="24"/>
          <w:szCs w:val="24"/>
        </w:rPr>
      </w:pPr>
      <w:r w:rsidRPr="0032237A">
        <w:rPr>
          <w:rFonts w:ascii="Times New Roman" w:hAnsi="Times New Roman" w:cs="Times New Roman"/>
          <w:b/>
          <w:bCs/>
          <w:color w:val="000000"/>
          <w:sz w:val="24"/>
          <w:szCs w:val="24"/>
        </w:rPr>
        <w:t xml:space="preserve">Internet Service and phone charges: </w:t>
      </w:r>
      <w:r w:rsidRPr="0032237A">
        <w:rPr>
          <w:rFonts w:ascii="Times New Roman" w:hAnsi="Times New Roman" w:cs="Times New Roman"/>
          <w:color w:val="000000"/>
          <w:sz w:val="24"/>
          <w:szCs w:val="24"/>
        </w:rPr>
        <w:t>are allowable expenses if used for business purposes. (must indicate this on voucher)</w:t>
      </w:r>
    </w:p>
    <w:p w14:paraId="4321F064" w14:textId="77777777" w:rsidR="0032237A" w:rsidRPr="0032237A" w:rsidRDefault="0032237A" w:rsidP="0032237A">
      <w:pPr>
        <w:rPr>
          <w:rFonts w:ascii="Times New Roman" w:eastAsia="Times New Roman" w:hAnsi="Times New Roman" w:cs="Times New Roman"/>
          <w:sz w:val="24"/>
          <w:szCs w:val="24"/>
        </w:rPr>
      </w:pPr>
      <w:r w:rsidRPr="0032237A">
        <w:rPr>
          <w:rFonts w:ascii="Times New Roman" w:eastAsia="Times New Roman" w:hAnsi="Times New Roman" w:cs="Times New Roman"/>
          <w:sz w:val="24"/>
          <w:szCs w:val="24"/>
        </w:rPr>
        <w:br/>
      </w:r>
    </w:p>
    <w:p w14:paraId="08100892"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METHODS OF TRANSPORTATION</w:t>
      </w:r>
    </w:p>
    <w:p w14:paraId="6A256D27" w14:textId="77777777" w:rsidR="0032237A" w:rsidRPr="0032237A" w:rsidRDefault="0032237A" w:rsidP="0032237A">
      <w:pPr>
        <w:rPr>
          <w:rFonts w:ascii="Times New Roman" w:hAnsi="Times New Roman" w:cs="Times New Roman"/>
          <w:sz w:val="24"/>
          <w:szCs w:val="24"/>
        </w:rPr>
      </w:pPr>
    </w:p>
    <w:p w14:paraId="38D96023"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Privately owned vehicle</w:t>
      </w:r>
    </w:p>
    <w:p w14:paraId="0649F8EF" w14:textId="77777777" w:rsidR="0032237A" w:rsidRPr="0032237A" w:rsidRDefault="0032237A" w:rsidP="0032237A">
      <w:pPr>
        <w:rPr>
          <w:rFonts w:ascii="Times New Roman" w:hAnsi="Times New Roman" w:cs="Times New Roman"/>
          <w:sz w:val="24"/>
          <w:szCs w:val="24"/>
        </w:rPr>
      </w:pPr>
    </w:p>
    <w:p w14:paraId="5EDF909C" w14:textId="77777777" w:rsidR="0032237A" w:rsidRPr="0032237A" w:rsidRDefault="0032237A" w:rsidP="0032237A">
      <w:pPr>
        <w:numPr>
          <w:ilvl w:val="0"/>
          <w:numId w:val="7"/>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 xml:space="preserve">When driving personal vehicles may be reimbursed at a rate of $0.37 per mile when the traveler shows proof that no state vehicle was available. </w:t>
      </w:r>
    </w:p>
    <w:p w14:paraId="41BB9BD2" w14:textId="77777777" w:rsidR="0032237A" w:rsidRPr="0032237A" w:rsidRDefault="0032237A" w:rsidP="0032237A">
      <w:pPr>
        <w:numPr>
          <w:ilvl w:val="0"/>
          <w:numId w:val="8"/>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 xml:space="preserve">To claim the higher rate </w:t>
      </w:r>
      <w:r w:rsidRPr="0032237A">
        <w:rPr>
          <w:rFonts w:ascii="Times New Roman" w:hAnsi="Times New Roman" w:cs="Times New Roman"/>
          <w:b/>
          <w:bCs/>
          <w:color w:val="000000"/>
          <w:sz w:val="24"/>
          <w:szCs w:val="24"/>
        </w:rPr>
        <w:t>you must check the Journey</w:t>
      </w:r>
      <w:r w:rsidRPr="0032237A">
        <w:rPr>
          <w:rFonts w:ascii="Times New Roman" w:hAnsi="Times New Roman" w:cs="Times New Roman"/>
          <w:color w:val="000000"/>
          <w:sz w:val="24"/>
          <w:szCs w:val="24"/>
        </w:rPr>
        <w:t xml:space="preserve"> </w:t>
      </w:r>
      <w:r w:rsidRPr="0032237A">
        <w:rPr>
          <w:rFonts w:ascii="Times New Roman" w:hAnsi="Times New Roman" w:cs="Times New Roman"/>
          <w:b/>
          <w:bCs/>
          <w:color w:val="000000"/>
          <w:sz w:val="24"/>
          <w:szCs w:val="24"/>
        </w:rPr>
        <w:t xml:space="preserve">System </w:t>
      </w:r>
      <w:r w:rsidRPr="0032237A">
        <w:rPr>
          <w:rFonts w:ascii="Times New Roman" w:hAnsi="Times New Roman" w:cs="Times New Roman"/>
          <w:color w:val="000000"/>
          <w:sz w:val="24"/>
          <w:szCs w:val="24"/>
        </w:rPr>
        <w:t>and print out proof no vehicle was available. Calling the facilities on campus does not check the other locations.</w:t>
      </w:r>
    </w:p>
    <w:p w14:paraId="55559763" w14:textId="77777777" w:rsidR="0032237A" w:rsidRPr="0032237A" w:rsidRDefault="0032237A" w:rsidP="0032237A">
      <w:pPr>
        <w:numPr>
          <w:ilvl w:val="0"/>
          <w:numId w:val="8"/>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If you choose to drive your own personal vehicle, the lower mileage rate of $0.20 per mile will be used.</w:t>
      </w:r>
    </w:p>
    <w:p w14:paraId="4F9D9179" w14:textId="77777777" w:rsidR="0032237A" w:rsidRPr="0032237A" w:rsidRDefault="0032237A" w:rsidP="0032237A">
      <w:pPr>
        <w:numPr>
          <w:ilvl w:val="0"/>
          <w:numId w:val="8"/>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Allowable car mileage is determined using actual odometer readings (record beginning and ending on travel payment detail) or the Rand McNally website “shortest distance” option (print search results and attach to travel payment detail).</w:t>
      </w:r>
    </w:p>
    <w:p w14:paraId="6AE2A6FF" w14:textId="77777777" w:rsidR="0032237A" w:rsidRPr="0032237A" w:rsidRDefault="0032237A" w:rsidP="0032237A">
      <w:pPr>
        <w:ind w:left="720"/>
        <w:textAlignment w:val="baseline"/>
        <w:rPr>
          <w:rFonts w:ascii="Times New Roman" w:hAnsi="Times New Roman" w:cs="Times New Roman"/>
          <w:color w:val="000000"/>
          <w:sz w:val="24"/>
          <w:szCs w:val="24"/>
        </w:rPr>
      </w:pPr>
    </w:p>
    <w:p w14:paraId="142D6EE3" w14:textId="77777777" w:rsidR="0032237A" w:rsidRPr="0032237A" w:rsidRDefault="0032237A" w:rsidP="0032237A">
      <w:pPr>
        <w:ind w:left="720"/>
        <w:textAlignment w:val="baseline"/>
        <w:rPr>
          <w:rFonts w:ascii="Times New Roman" w:hAnsi="Times New Roman" w:cs="Times New Roman"/>
          <w:color w:val="000000"/>
          <w:sz w:val="24"/>
          <w:szCs w:val="24"/>
        </w:rPr>
      </w:pPr>
    </w:p>
    <w:p w14:paraId="2E03C3D2"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State Vehicles</w:t>
      </w:r>
    </w:p>
    <w:p w14:paraId="617C2275" w14:textId="77777777" w:rsidR="0032237A" w:rsidRPr="0032237A" w:rsidRDefault="0032237A" w:rsidP="0032237A">
      <w:pPr>
        <w:rPr>
          <w:rFonts w:ascii="Times New Roman" w:hAnsi="Times New Roman" w:cs="Times New Roman"/>
          <w:sz w:val="24"/>
          <w:szCs w:val="24"/>
        </w:rPr>
      </w:pPr>
    </w:p>
    <w:p w14:paraId="7242D42B" w14:textId="77777777" w:rsidR="0032237A" w:rsidRPr="0032237A" w:rsidRDefault="0032237A" w:rsidP="0032237A">
      <w:pPr>
        <w:numPr>
          <w:ilvl w:val="0"/>
          <w:numId w:val="9"/>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When checking for a fleet vehicle make sure you check all three sites in Rapid City:</w:t>
      </w:r>
    </w:p>
    <w:p w14:paraId="08D26485" w14:textId="77777777" w:rsidR="0032237A" w:rsidRPr="0032237A" w:rsidRDefault="0032237A" w:rsidP="0032237A">
      <w:pPr>
        <w:numPr>
          <w:ilvl w:val="1"/>
          <w:numId w:val="9"/>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SDSM&amp;T, Physical Plant, 394-2251</w:t>
      </w:r>
    </w:p>
    <w:p w14:paraId="0A66EF34" w14:textId="77777777" w:rsidR="0032237A" w:rsidRPr="0032237A" w:rsidRDefault="0032237A" w:rsidP="0032237A">
      <w:pPr>
        <w:numPr>
          <w:ilvl w:val="1"/>
          <w:numId w:val="9"/>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Social Services, 510 N. Campbell, 394-2224</w:t>
      </w:r>
    </w:p>
    <w:p w14:paraId="29F349CD" w14:textId="77777777" w:rsidR="0032237A" w:rsidRDefault="0032237A" w:rsidP="0032237A">
      <w:pPr>
        <w:numPr>
          <w:ilvl w:val="1"/>
          <w:numId w:val="9"/>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SDSU West River Ag Center, 1905 Plaza Blvd, 394-2236</w:t>
      </w:r>
    </w:p>
    <w:p w14:paraId="756301E1" w14:textId="77777777" w:rsidR="0032237A" w:rsidRPr="0032237A" w:rsidRDefault="0032237A" w:rsidP="0032237A">
      <w:pPr>
        <w:numPr>
          <w:ilvl w:val="0"/>
          <w:numId w:val="9"/>
        </w:numPr>
        <w:textAlignment w:val="baseline"/>
        <w:rPr>
          <w:rFonts w:ascii="Times New Roman" w:hAnsi="Times New Roman" w:cs="Times New Roman"/>
          <w:color w:val="000000"/>
          <w:sz w:val="24"/>
          <w:szCs w:val="24"/>
        </w:rPr>
      </w:pPr>
      <w:r w:rsidRPr="0032237A">
        <w:rPr>
          <w:rFonts w:ascii="Times New Roman" w:hAnsi="Times New Roman" w:cs="Times New Roman"/>
          <w:b/>
          <w:color w:val="000000"/>
          <w:sz w:val="24"/>
          <w:szCs w:val="24"/>
        </w:rPr>
        <w:t xml:space="preserve">Note: </w:t>
      </w:r>
      <w:r w:rsidRPr="0032237A">
        <w:rPr>
          <w:rFonts w:ascii="Times New Roman" w:hAnsi="Times New Roman" w:cs="Times New Roman"/>
          <w:color w:val="000000"/>
          <w:sz w:val="24"/>
          <w:szCs w:val="24"/>
        </w:rPr>
        <w:t>Please note the times they are open, as you may have to pick up the vehicle the night before if you are leaving prior that facility’s opening time.</w:t>
      </w:r>
    </w:p>
    <w:p w14:paraId="724C0EB8" w14:textId="77777777" w:rsidR="0032237A" w:rsidRPr="0032237A" w:rsidRDefault="0032237A" w:rsidP="0032237A">
      <w:pPr>
        <w:rPr>
          <w:rFonts w:ascii="Times New Roman" w:eastAsia="Times New Roman" w:hAnsi="Times New Roman" w:cs="Times New Roman"/>
          <w:sz w:val="24"/>
          <w:szCs w:val="24"/>
        </w:rPr>
      </w:pPr>
      <w:r w:rsidRPr="0032237A">
        <w:rPr>
          <w:rFonts w:ascii="Times New Roman" w:eastAsia="Times New Roman" w:hAnsi="Times New Roman" w:cs="Times New Roman"/>
          <w:sz w:val="24"/>
          <w:szCs w:val="24"/>
        </w:rPr>
        <w:br/>
      </w:r>
    </w:p>
    <w:p w14:paraId="6ADD9DF4"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b/>
          <w:bCs/>
          <w:color w:val="000000"/>
          <w:sz w:val="24"/>
          <w:szCs w:val="24"/>
        </w:rPr>
        <w:t xml:space="preserve">Journey System </w:t>
      </w:r>
      <w:r w:rsidRPr="0032237A">
        <w:rPr>
          <w:rFonts w:ascii="Times New Roman" w:hAnsi="Times New Roman" w:cs="Times New Roman"/>
          <w:color w:val="000000"/>
          <w:sz w:val="24"/>
          <w:szCs w:val="24"/>
        </w:rPr>
        <w:t>(You must be authorized and have a password to use this site.)</w:t>
      </w:r>
    </w:p>
    <w:p w14:paraId="5301963F" w14:textId="77777777" w:rsidR="0032237A" w:rsidRPr="0032237A" w:rsidRDefault="0032237A" w:rsidP="0032237A">
      <w:pPr>
        <w:rPr>
          <w:rFonts w:ascii="Times New Roman" w:hAnsi="Times New Roman" w:cs="Times New Roman"/>
          <w:sz w:val="24"/>
          <w:szCs w:val="24"/>
        </w:rPr>
      </w:pPr>
    </w:p>
    <w:p w14:paraId="7EEDCB6B" w14:textId="77777777" w:rsidR="0032237A" w:rsidRPr="0032237A" w:rsidRDefault="00F463B4" w:rsidP="0032237A">
      <w:pPr>
        <w:rPr>
          <w:rFonts w:ascii="Times New Roman" w:hAnsi="Times New Roman" w:cs="Times New Roman"/>
          <w:sz w:val="24"/>
          <w:szCs w:val="24"/>
        </w:rPr>
      </w:pPr>
      <w:hyperlink r:id="rId14" w:history="1">
        <w:r w:rsidR="0032237A" w:rsidRPr="0032237A">
          <w:rPr>
            <w:rFonts w:ascii="Times New Roman" w:hAnsi="Times New Roman" w:cs="Times New Roman"/>
            <w:b/>
            <w:bCs/>
            <w:color w:val="FF0000"/>
            <w:sz w:val="24"/>
            <w:szCs w:val="24"/>
            <w:u w:val="single"/>
          </w:rPr>
          <w:t>https://csg.sd.gov/Citrix/XenApp/auth/login.aspx</w:t>
        </w:r>
      </w:hyperlink>
    </w:p>
    <w:p w14:paraId="03A1D497"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Continue through all Journey screens until you receive the following approval for personal vehicle. Attach this document to your voucher when claiming the higher mileage rate.</w:t>
      </w:r>
    </w:p>
    <w:p w14:paraId="72655D20" w14:textId="77777777" w:rsidR="0032237A" w:rsidRDefault="0032237A" w:rsidP="0032237A">
      <w:pPr>
        <w:rPr>
          <w:rFonts w:ascii="Times New Roman" w:hAnsi="Times New Roman" w:cs="Times New Roman"/>
          <w:color w:val="000000"/>
          <w:sz w:val="24"/>
          <w:szCs w:val="24"/>
        </w:rPr>
      </w:pPr>
    </w:p>
    <w:p w14:paraId="35B27E46" w14:textId="77777777" w:rsidR="0032237A" w:rsidRDefault="0032237A" w:rsidP="0032237A">
      <w:pPr>
        <w:rPr>
          <w:rFonts w:ascii="Times New Roman" w:hAnsi="Times New Roman" w:cs="Times New Roman"/>
          <w:color w:val="000000"/>
          <w:sz w:val="24"/>
          <w:szCs w:val="24"/>
        </w:rPr>
      </w:pPr>
    </w:p>
    <w:p w14:paraId="1BA321C4" w14:textId="77777777" w:rsidR="0032237A" w:rsidRPr="0032237A" w:rsidRDefault="0032237A" w:rsidP="0032237A">
      <w:pPr>
        <w:rPr>
          <w:rFonts w:ascii="Times New Roman" w:eastAsia="Times New Roman" w:hAnsi="Times New Roman" w:cs="Times New Roman"/>
          <w:sz w:val="24"/>
          <w:szCs w:val="24"/>
        </w:rPr>
      </w:pPr>
      <w:r w:rsidRPr="0032237A">
        <w:rPr>
          <w:rFonts w:ascii="Times New Roman" w:eastAsia="Times New Roman" w:hAnsi="Times New Roman" w:cs="Times New Roman"/>
          <w:sz w:val="24"/>
          <w:szCs w:val="24"/>
        </w:rPr>
        <w:br/>
      </w:r>
    </w:p>
    <w:p w14:paraId="5C5329FA"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noProof/>
          <w:sz w:val="24"/>
          <w:szCs w:val="24"/>
        </w:rPr>
        <w:drawing>
          <wp:inline distT="0" distB="0" distL="0" distR="0" wp14:anchorId="5CDC5794" wp14:editId="0C189D97">
            <wp:extent cx="4876800" cy="2755900"/>
            <wp:effectExtent l="0" t="0" r="0" b="12700"/>
            <wp:docPr id="3" name="Picture 1" descr="https://lh3.googleusercontent.com/0pmnGN4iu4MG8Hc3Lane5X7U3ogp0c3rkxTprYjJmal77PD0-QPdbzFpaXHdtBd2DB9iVwtBT7EyIvxjZKMSO3KknI-YOwypIqPOVehq3LWUpzc0I_CWGv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pmnGN4iu4MG8Hc3Lane5X7U3ogp0c3rkxTprYjJmal77PD0-QPdbzFpaXHdtBd2DB9iVwtBT7EyIvxjZKMSO3KknI-YOwypIqPOVehq3LWUpzc0I_CWGvv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2755900"/>
                    </a:xfrm>
                    <a:prstGeom prst="rect">
                      <a:avLst/>
                    </a:prstGeom>
                    <a:noFill/>
                    <a:ln>
                      <a:noFill/>
                    </a:ln>
                  </pic:spPr>
                </pic:pic>
              </a:graphicData>
            </a:graphic>
          </wp:inline>
        </w:drawing>
      </w:r>
    </w:p>
    <w:p w14:paraId="7D7E4A7C"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Auto Rental</w:t>
      </w:r>
    </w:p>
    <w:p w14:paraId="70FC821C" w14:textId="77777777" w:rsidR="0032237A" w:rsidRPr="0032237A" w:rsidRDefault="0032237A" w:rsidP="0032237A">
      <w:pPr>
        <w:rPr>
          <w:rFonts w:ascii="Times New Roman" w:hAnsi="Times New Roman" w:cs="Times New Roman"/>
          <w:sz w:val="24"/>
          <w:szCs w:val="24"/>
        </w:rPr>
      </w:pPr>
    </w:p>
    <w:p w14:paraId="2218712C"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Automobile rental can be justified only where no other adequate, economical method of transportation (such as taxi, bus, limousine, or private car) is available. An individual can make a number of taxicab trips in a day’s time before exceeding the cost of one day’s automobile rental. Payment for automobile rentals will not be authorized where a more economical and practical method of transportation is available. Personal convenience cannot be considered as sufficient justification.</w:t>
      </w:r>
    </w:p>
    <w:p w14:paraId="1EBA6859"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color w:val="000000"/>
          <w:sz w:val="24"/>
          <w:szCs w:val="24"/>
        </w:rPr>
        <w:t>If you meet the above qualifications you must provide the following for reimbursement:</w:t>
      </w:r>
    </w:p>
    <w:p w14:paraId="7041DD1F" w14:textId="77777777" w:rsidR="0032237A" w:rsidRPr="0032237A" w:rsidRDefault="0032237A" w:rsidP="0032237A">
      <w:pPr>
        <w:numPr>
          <w:ilvl w:val="0"/>
          <w:numId w:val="10"/>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Written justification    </w:t>
      </w:r>
      <w:r w:rsidRPr="0032237A">
        <w:rPr>
          <w:rFonts w:ascii="Times New Roman" w:hAnsi="Times New Roman" w:cs="Times New Roman"/>
          <w:color w:val="000000"/>
          <w:sz w:val="24"/>
          <w:szCs w:val="24"/>
        </w:rPr>
        <w:tab/>
      </w:r>
    </w:p>
    <w:p w14:paraId="29CCD058" w14:textId="77777777" w:rsidR="0032237A" w:rsidRPr="0032237A" w:rsidRDefault="0032237A" w:rsidP="0032237A">
      <w:pPr>
        <w:numPr>
          <w:ilvl w:val="0"/>
          <w:numId w:val="10"/>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Why the rental was necessary and why taxis or public transportation could not be used.</w:t>
      </w:r>
    </w:p>
    <w:p w14:paraId="316190F8" w14:textId="77777777" w:rsidR="0032237A" w:rsidRPr="0032237A" w:rsidRDefault="0032237A" w:rsidP="0032237A">
      <w:pPr>
        <w:numPr>
          <w:ilvl w:val="0"/>
          <w:numId w:val="10"/>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Estimated cost of public transportation compared to rental</w:t>
      </w:r>
    </w:p>
    <w:p w14:paraId="07033B23" w14:textId="77777777" w:rsidR="0032237A" w:rsidRPr="0032237A" w:rsidRDefault="0032237A" w:rsidP="0032237A">
      <w:pPr>
        <w:numPr>
          <w:ilvl w:val="0"/>
          <w:numId w:val="10"/>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Explanation of the distances</w:t>
      </w:r>
    </w:p>
    <w:p w14:paraId="2200544E" w14:textId="77777777" w:rsidR="0032237A" w:rsidRPr="0032237A" w:rsidRDefault="0032237A" w:rsidP="0032237A">
      <w:pPr>
        <w:numPr>
          <w:ilvl w:val="0"/>
          <w:numId w:val="10"/>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Purpose of the trips</w:t>
      </w:r>
    </w:p>
    <w:p w14:paraId="01AEFCB9" w14:textId="77777777" w:rsidR="0032237A" w:rsidRPr="0032237A" w:rsidRDefault="0032237A" w:rsidP="0032237A">
      <w:pPr>
        <w:numPr>
          <w:ilvl w:val="0"/>
          <w:numId w:val="10"/>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Number of travelers when applicable.</w:t>
      </w:r>
    </w:p>
    <w:p w14:paraId="3121E427" w14:textId="77777777" w:rsidR="0032237A" w:rsidRDefault="0032237A" w:rsidP="0032237A">
      <w:pPr>
        <w:rPr>
          <w:rFonts w:ascii="Times New Roman" w:hAnsi="Times New Roman" w:cs="Times New Roman"/>
          <w:color w:val="000000"/>
          <w:sz w:val="24"/>
          <w:szCs w:val="24"/>
        </w:rPr>
      </w:pPr>
      <w:r w:rsidRPr="0032237A">
        <w:rPr>
          <w:rFonts w:ascii="Times New Roman" w:hAnsi="Times New Roman" w:cs="Times New Roman"/>
          <w:color w:val="000000"/>
          <w:sz w:val="24"/>
          <w:szCs w:val="24"/>
        </w:rPr>
        <w:tab/>
        <w:t>**Car insurance such as collision, liability, and personal are not allowable expenses</w:t>
      </w:r>
      <w:proofErr w:type="gramStart"/>
      <w:r w:rsidRPr="0032237A">
        <w:rPr>
          <w:rFonts w:ascii="Times New Roman" w:hAnsi="Times New Roman" w:cs="Times New Roman"/>
          <w:color w:val="000000"/>
          <w:sz w:val="24"/>
          <w:szCs w:val="24"/>
        </w:rPr>
        <w:t>.*</w:t>
      </w:r>
      <w:proofErr w:type="gramEnd"/>
      <w:r w:rsidRPr="0032237A">
        <w:rPr>
          <w:rFonts w:ascii="Times New Roman" w:hAnsi="Times New Roman" w:cs="Times New Roman"/>
          <w:color w:val="000000"/>
          <w:sz w:val="24"/>
          <w:szCs w:val="24"/>
        </w:rPr>
        <w:t>*</w:t>
      </w:r>
    </w:p>
    <w:p w14:paraId="7C3A86AE" w14:textId="77777777" w:rsidR="0032237A" w:rsidRPr="0032237A" w:rsidRDefault="0032237A" w:rsidP="0032237A">
      <w:pPr>
        <w:rPr>
          <w:rFonts w:ascii="Times New Roman" w:hAnsi="Times New Roman" w:cs="Times New Roman"/>
          <w:sz w:val="24"/>
          <w:szCs w:val="24"/>
        </w:rPr>
      </w:pPr>
    </w:p>
    <w:p w14:paraId="6C4DC23C" w14:textId="77777777" w:rsidR="0032237A" w:rsidRDefault="0032237A" w:rsidP="0032237A">
      <w:pPr>
        <w:rPr>
          <w:rFonts w:ascii="Times New Roman" w:hAnsi="Times New Roman" w:cs="Times New Roman"/>
          <w:b/>
          <w:bCs/>
          <w:color w:val="000000"/>
          <w:sz w:val="24"/>
          <w:szCs w:val="24"/>
        </w:rPr>
      </w:pPr>
      <w:r w:rsidRPr="0032237A">
        <w:rPr>
          <w:rFonts w:ascii="Times New Roman" w:hAnsi="Times New Roman" w:cs="Times New Roman"/>
          <w:b/>
          <w:bCs/>
          <w:color w:val="000000"/>
          <w:sz w:val="24"/>
          <w:szCs w:val="24"/>
        </w:rPr>
        <w:t>Additional Forms</w:t>
      </w:r>
    </w:p>
    <w:p w14:paraId="7E216FE7" w14:textId="77777777" w:rsidR="0032237A" w:rsidRPr="0032237A" w:rsidRDefault="0032237A" w:rsidP="0032237A">
      <w:pPr>
        <w:rPr>
          <w:rFonts w:ascii="Times New Roman" w:hAnsi="Times New Roman" w:cs="Times New Roman"/>
          <w:sz w:val="24"/>
          <w:szCs w:val="24"/>
        </w:rPr>
      </w:pPr>
    </w:p>
    <w:p w14:paraId="63CEF7B6"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 xml:space="preserve">Cash Travel Advance: </w:t>
      </w:r>
      <w:hyperlink r:id="rId16" w:history="1">
        <w:r w:rsidRPr="0032237A">
          <w:rPr>
            <w:rFonts w:ascii="Times New Roman" w:hAnsi="Times New Roman" w:cs="Times New Roman"/>
            <w:b/>
            <w:bCs/>
            <w:color w:val="000000"/>
            <w:sz w:val="24"/>
            <w:szCs w:val="24"/>
          </w:rPr>
          <w:t> </w:t>
        </w:r>
        <w:r w:rsidRPr="0032237A">
          <w:rPr>
            <w:rFonts w:ascii="Times New Roman" w:hAnsi="Times New Roman" w:cs="Times New Roman"/>
            <w:b/>
            <w:bCs/>
            <w:color w:val="FF0000"/>
            <w:sz w:val="24"/>
            <w:szCs w:val="24"/>
            <w:u w:val="single"/>
          </w:rPr>
          <w:t>http://business.sdsmt.edu/docs/41301.pdf</w:t>
        </w:r>
      </w:hyperlink>
      <w:r>
        <w:rPr>
          <w:rFonts w:ascii="Times New Roman" w:hAnsi="Times New Roman" w:cs="Times New Roman"/>
          <w:sz w:val="24"/>
          <w:szCs w:val="24"/>
        </w:rPr>
        <w:t xml:space="preserve"> </w:t>
      </w:r>
    </w:p>
    <w:p w14:paraId="1601F8A1"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Request for Prepayment of Registration Fee:  </w:t>
      </w:r>
      <w:hyperlink r:id="rId17" w:history="1">
        <w:r w:rsidRPr="000029C8">
          <w:rPr>
            <w:rStyle w:val="Hyperlink"/>
            <w:rFonts w:ascii="Times New Roman" w:hAnsi="Times New Roman" w:cs="Times New Roman"/>
            <w:b/>
            <w:bCs/>
            <w:sz w:val="24"/>
            <w:szCs w:val="24"/>
          </w:rPr>
          <w:t>http://business.sdsmt.edu/docs/41197.pdf</w:t>
        </w:r>
      </w:hyperlink>
      <w:r>
        <w:rPr>
          <w:rFonts w:ascii="Times New Roman" w:hAnsi="Times New Roman" w:cs="Times New Roman"/>
          <w:b/>
          <w:bCs/>
          <w:color w:val="FF0000"/>
          <w:sz w:val="24"/>
          <w:szCs w:val="24"/>
        </w:rPr>
        <w:t xml:space="preserve"> </w:t>
      </w:r>
    </w:p>
    <w:p w14:paraId="64AC0776"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 xml:space="preserve">Travel Checklist: </w:t>
      </w:r>
      <w:hyperlink r:id="rId18" w:history="1">
        <w:r w:rsidRPr="0032237A">
          <w:rPr>
            <w:rFonts w:ascii="Times New Roman" w:hAnsi="Times New Roman" w:cs="Times New Roman"/>
            <w:b/>
            <w:bCs/>
            <w:color w:val="000000"/>
            <w:sz w:val="24"/>
            <w:szCs w:val="24"/>
          </w:rPr>
          <w:t> </w:t>
        </w:r>
        <w:r w:rsidRPr="0032237A">
          <w:rPr>
            <w:rFonts w:ascii="Times New Roman" w:hAnsi="Times New Roman" w:cs="Times New Roman"/>
            <w:b/>
            <w:bCs/>
            <w:color w:val="FF0000"/>
            <w:sz w:val="24"/>
            <w:szCs w:val="24"/>
            <w:u w:val="single"/>
          </w:rPr>
          <w:t>http://business.sdsmt.edu/docs/41230.pdf</w:t>
        </w:r>
      </w:hyperlink>
      <w:r>
        <w:rPr>
          <w:rFonts w:ascii="Times New Roman" w:hAnsi="Times New Roman" w:cs="Times New Roman"/>
          <w:sz w:val="24"/>
          <w:szCs w:val="24"/>
        </w:rPr>
        <w:t xml:space="preserve"> </w:t>
      </w:r>
    </w:p>
    <w:p w14:paraId="36A724F1" w14:textId="77777777" w:rsidR="0032237A" w:rsidRDefault="0032237A" w:rsidP="0032237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Travel </w:t>
      </w:r>
      <w:r w:rsidRPr="0032237A">
        <w:rPr>
          <w:rFonts w:ascii="Times New Roman" w:hAnsi="Times New Roman" w:cs="Times New Roman"/>
          <w:b/>
          <w:bCs/>
          <w:color w:val="000000"/>
          <w:sz w:val="24"/>
          <w:szCs w:val="24"/>
        </w:rPr>
        <w:t xml:space="preserve">Regulations: </w:t>
      </w:r>
    </w:p>
    <w:p w14:paraId="4540FAAE" w14:textId="77777777" w:rsidR="0032237A" w:rsidRPr="0032237A" w:rsidRDefault="00F463B4" w:rsidP="0032237A">
      <w:pPr>
        <w:rPr>
          <w:rFonts w:ascii="Times New Roman" w:hAnsi="Times New Roman" w:cs="Times New Roman"/>
          <w:sz w:val="24"/>
          <w:szCs w:val="24"/>
        </w:rPr>
      </w:pPr>
      <w:hyperlink r:id="rId19" w:history="1">
        <w:r w:rsidR="0032237A" w:rsidRPr="0032237A">
          <w:rPr>
            <w:rFonts w:ascii="Times New Roman" w:hAnsi="Times New Roman" w:cs="Times New Roman"/>
            <w:b/>
            <w:bCs/>
            <w:color w:val="000000"/>
            <w:sz w:val="24"/>
            <w:szCs w:val="24"/>
          </w:rPr>
          <w:t> </w:t>
        </w:r>
        <w:r w:rsidR="0032237A" w:rsidRPr="0032237A">
          <w:rPr>
            <w:rFonts w:ascii="Times New Roman" w:hAnsi="Times New Roman" w:cs="Times New Roman"/>
            <w:b/>
            <w:bCs/>
            <w:color w:val="FF0000"/>
            <w:sz w:val="24"/>
            <w:szCs w:val="24"/>
            <w:u w:val="single"/>
          </w:rPr>
          <w:t>http://www.hpcnet.org/upload/attachments/425675_20080317192838.doc</w:t>
        </w:r>
      </w:hyperlink>
      <w:r w:rsidR="0032237A">
        <w:rPr>
          <w:rFonts w:ascii="Times New Roman" w:hAnsi="Times New Roman" w:cs="Times New Roman"/>
          <w:sz w:val="24"/>
          <w:szCs w:val="24"/>
        </w:rPr>
        <w:t xml:space="preserve"> </w:t>
      </w:r>
    </w:p>
    <w:p w14:paraId="68DDC9D6" w14:textId="77777777" w:rsidR="0032237A" w:rsidRPr="0032237A" w:rsidRDefault="00F463B4" w:rsidP="0032237A">
      <w:pPr>
        <w:rPr>
          <w:rFonts w:ascii="Times New Roman" w:hAnsi="Times New Roman" w:cs="Times New Roman"/>
          <w:sz w:val="24"/>
          <w:szCs w:val="24"/>
        </w:rPr>
      </w:pPr>
      <w:hyperlink r:id="rId20" w:history="1">
        <w:r w:rsidR="0032237A" w:rsidRPr="0032237A">
          <w:rPr>
            <w:rFonts w:ascii="Times New Roman" w:hAnsi="Times New Roman" w:cs="Times New Roman"/>
            <w:b/>
            <w:bCs/>
            <w:color w:val="1155CC"/>
            <w:sz w:val="24"/>
            <w:szCs w:val="24"/>
          </w:rPr>
          <w:t>South Dakota Hotels Offering State Rates</w:t>
        </w:r>
      </w:hyperlink>
      <w:r w:rsidR="0032237A" w:rsidRPr="0032237A">
        <w:rPr>
          <w:rFonts w:ascii="Times New Roman" w:hAnsi="Times New Roman" w:cs="Times New Roman"/>
          <w:b/>
          <w:bCs/>
          <w:color w:val="000000"/>
          <w:sz w:val="24"/>
          <w:szCs w:val="24"/>
        </w:rPr>
        <w:t>:  </w:t>
      </w:r>
      <w:hyperlink r:id="rId21" w:history="1">
        <w:r w:rsidR="0032237A" w:rsidRPr="0032237A">
          <w:rPr>
            <w:rFonts w:ascii="Times New Roman" w:hAnsi="Times New Roman" w:cs="Times New Roman"/>
            <w:b/>
            <w:bCs/>
            <w:color w:val="FF0000"/>
            <w:sz w:val="24"/>
            <w:szCs w:val="24"/>
            <w:u w:val="single"/>
          </w:rPr>
          <w:t>http://www.state.sd.us/boa/StateRates.htm</w:t>
        </w:r>
      </w:hyperlink>
      <w:r w:rsidR="0032237A">
        <w:rPr>
          <w:rFonts w:ascii="Times New Roman" w:hAnsi="Times New Roman" w:cs="Times New Roman"/>
          <w:sz w:val="24"/>
          <w:szCs w:val="24"/>
        </w:rPr>
        <w:t xml:space="preserve"> </w:t>
      </w:r>
    </w:p>
    <w:p w14:paraId="1F9514C6"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Group Travel Forms</w:t>
      </w:r>
    </w:p>
    <w:p w14:paraId="354AB756" w14:textId="77777777" w:rsidR="0032237A" w:rsidRPr="0032237A" w:rsidRDefault="0032237A" w:rsidP="0032237A">
      <w:pPr>
        <w:rPr>
          <w:rFonts w:ascii="Times New Roman" w:hAnsi="Times New Roman" w:cs="Times New Roman"/>
          <w:sz w:val="24"/>
          <w:szCs w:val="24"/>
        </w:rPr>
      </w:pPr>
      <w:r w:rsidRPr="0032237A">
        <w:rPr>
          <w:rFonts w:ascii="Times New Roman" w:hAnsi="Times New Roman" w:cs="Times New Roman"/>
          <w:b/>
          <w:bCs/>
          <w:color w:val="000000"/>
          <w:sz w:val="24"/>
          <w:szCs w:val="24"/>
        </w:rPr>
        <w:t xml:space="preserve">Student Activity Travel Advance: </w:t>
      </w:r>
      <w:hyperlink r:id="rId22" w:history="1">
        <w:r w:rsidRPr="0032237A">
          <w:rPr>
            <w:rFonts w:ascii="Times New Roman" w:hAnsi="Times New Roman" w:cs="Times New Roman"/>
            <w:b/>
            <w:bCs/>
            <w:color w:val="000000"/>
            <w:sz w:val="24"/>
            <w:szCs w:val="24"/>
          </w:rPr>
          <w:t> </w:t>
        </w:r>
        <w:r w:rsidRPr="0032237A">
          <w:rPr>
            <w:rFonts w:ascii="Times New Roman" w:hAnsi="Times New Roman" w:cs="Times New Roman"/>
            <w:b/>
            <w:bCs/>
            <w:color w:val="FF0000"/>
            <w:sz w:val="24"/>
            <w:szCs w:val="24"/>
            <w:u w:val="single"/>
          </w:rPr>
          <w:t>http://business.sdsmt.edu/docs/41223.doc</w:t>
        </w:r>
      </w:hyperlink>
      <w:r>
        <w:rPr>
          <w:rFonts w:ascii="Times New Roman" w:hAnsi="Times New Roman" w:cs="Times New Roman"/>
          <w:sz w:val="24"/>
          <w:szCs w:val="24"/>
        </w:rPr>
        <w:t xml:space="preserve"> </w:t>
      </w:r>
    </w:p>
    <w:p w14:paraId="0E683C0E" w14:textId="77777777" w:rsidR="0032237A" w:rsidRDefault="0032237A" w:rsidP="0032237A">
      <w:pPr>
        <w:rPr>
          <w:rFonts w:ascii="Times New Roman" w:hAnsi="Times New Roman" w:cs="Times New Roman"/>
          <w:b/>
          <w:bCs/>
          <w:color w:val="FF0000"/>
          <w:sz w:val="24"/>
          <w:szCs w:val="24"/>
        </w:rPr>
      </w:pPr>
      <w:r w:rsidRPr="0032237A">
        <w:rPr>
          <w:rFonts w:ascii="Times New Roman" w:hAnsi="Times New Roman" w:cs="Times New Roman"/>
          <w:b/>
          <w:bCs/>
          <w:color w:val="000000"/>
          <w:sz w:val="24"/>
          <w:szCs w:val="24"/>
        </w:rPr>
        <w:lastRenderedPageBreak/>
        <w:t>Athletic Travel Advance:  </w:t>
      </w:r>
      <w:hyperlink r:id="rId23" w:history="1">
        <w:r w:rsidRPr="000029C8">
          <w:rPr>
            <w:rStyle w:val="Hyperlink"/>
            <w:rFonts w:ascii="Times New Roman" w:hAnsi="Times New Roman" w:cs="Times New Roman"/>
            <w:b/>
            <w:bCs/>
            <w:sz w:val="24"/>
            <w:szCs w:val="24"/>
          </w:rPr>
          <w:t>http://business.sdsmt.edu/docs/41312.pdf</w:t>
        </w:r>
      </w:hyperlink>
    </w:p>
    <w:p w14:paraId="4FD4A872" w14:textId="77777777" w:rsidR="0032237A" w:rsidRPr="0032237A" w:rsidRDefault="0032237A" w:rsidP="0032237A">
      <w:pPr>
        <w:rPr>
          <w:rFonts w:ascii="Times New Roman" w:hAnsi="Times New Roman" w:cs="Times New Roman"/>
          <w:sz w:val="24"/>
          <w:szCs w:val="24"/>
        </w:rPr>
      </w:pPr>
    </w:p>
    <w:p w14:paraId="2C4F0292" w14:textId="77777777" w:rsidR="0032237A" w:rsidRPr="0032237A" w:rsidRDefault="0032237A" w:rsidP="0032237A">
      <w:pPr>
        <w:rPr>
          <w:rFonts w:ascii="Times New Roman" w:eastAsia="Times New Roman" w:hAnsi="Times New Roman" w:cs="Times New Roman"/>
          <w:sz w:val="24"/>
          <w:szCs w:val="24"/>
        </w:rPr>
      </w:pPr>
    </w:p>
    <w:p w14:paraId="6E2256C1" w14:textId="77777777" w:rsidR="0032237A" w:rsidRPr="0032237A" w:rsidRDefault="0032237A" w:rsidP="003223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Reimbursement</w:t>
      </w:r>
    </w:p>
    <w:p w14:paraId="36672166" w14:textId="77777777" w:rsidR="0032237A" w:rsidRPr="0032237A" w:rsidRDefault="0032237A" w:rsidP="0032237A">
      <w:pPr>
        <w:spacing w:after="200"/>
        <w:rPr>
          <w:rFonts w:ascii="Times New Roman" w:hAnsi="Times New Roman" w:cs="Times New Roman"/>
          <w:sz w:val="24"/>
          <w:szCs w:val="24"/>
        </w:rPr>
      </w:pPr>
      <w:r w:rsidRPr="0032237A">
        <w:rPr>
          <w:rFonts w:ascii="Times New Roman" w:hAnsi="Times New Roman" w:cs="Times New Roman"/>
          <w:b/>
          <w:bCs/>
          <w:color w:val="000000"/>
          <w:sz w:val="24"/>
          <w:szCs w:val="24"/>
        </w:rPr>
        <w:t>Petty Cash</w:t>
      </w:r>
    </w:p>
    <w:p w14:paraId="2D79267D" w14:textId="77777777" w:rsidR="0032237A" w:rsidRPr="0032237A" w:rsidRDefault="0032237A" w:rsidP="0032237A">
      <w:pPr>
        <w:spacing w:after="200"/>
        <w:rPr>
          <w:rFonts w:ascii="Times New Roman" w:hAnsi="Times New Roman" w:cs="Times New Roman"/>
          <w:sz w:val="24"/>
          <w:szCs w:val="24"/>
        </w:rPr>
      </w:pPr>
      <w:r w:rsidRPr="0032237A">
        <w:rPr>
          <w:rFonts w:ascii="Times New Roman" w:hAnsi="Times New Roman" w:cs="Times New Roman"/>
          <w:color w:val="000000"/>
          <w:sz w:val="24"/>
          <w:szCs w:val="24"/>
        </w:rPr>
        <w:t>Bring receipts to the cashier’s office for payment in the Surbeck Center</w:t>
      </w:r>
    </w:p>
    <w:p w14:paraId="1BC65A7C" w14:textId="77777777" w:rsidR="0032237A" w:rsidRPr="0032237A" w:rsidRDefault="0032237A" w:rsidP="0032237A">
      <w:pPr>
        <w:numPr>
          <w:ilvl w:val="0"/>
          <w:numId w:val="11"/>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Max amount reimbursed is $50.00 per receipt.</w:t>
      </w:r>
    </w:p>
    <w:p w14:paraId="238A0F0E" w14:textId="77777777" w:rsidR="0032237A" w:rsidRPr="0032237A" w:rsidRDefault="0032237A" w:rsidP="0032237A">
      <w:pPr>
        <w:numPr>
          <w:ilvl w:val="1"/>
          <w:numId w:val="12"/>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 xml:space="preserve">Any receipts that are larger need to be sent to purchasing for payment </w:t>
      </w:r>
    </w:p>
    <w:p w14:paraId="027054EC" w14:textId="77777777" w:rsidR="0032237A" w:rsidRPr="0032237A" w:rsidRDefault="0032237A" w:rsidP="0032237A">
      <w:pPr>
        <w:numPr>
          <w:ilvl w:val="1"/>
          <w:numId w:val="12"/>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Find the Petty Cash form at this link. (</w:t>
      </w:r>
      <w:hyperlink r:id="rId24" w:history="1">
        <w:r w:rsidRPr="0032237A">
          <w:rPr>
            <w:rFonts w:ascii="Times New Roman" w:hAnsi="Times New Roman" w:cs="Times New Roman"/>
            <w:color w:val="1155CC"/>
            <w:sz w:val="24"/>
            <w:szCs w:val="24"/>
            <w:u w:val="single"/>
          </w:rPr>
          <w:t>http://www.sdsmt.edu/Campus-Services/Business-Services/Purchasing/Forms/</w:t>
        </w:r>
      </w:hyperlink>
      <w:r w:rsidRPr="0032237A">
        <w:rPr>
          <w:rFonts w:ascii="Times New Roman" w:hAnsi="Times New Roman" w:cs="Times New Roman"/>
          <w:color w:val="000000"/>
          <w:sz w:val="24"/>
          <w:szCs w:val="24"/>
        </w:rPr>
        <w:t>)</w:t>
      </w:r>
    </w:p>
    <w:p w14:paraId="2A768421" w14:textId="77777777" w:rsidR="0032237A" w:rsidRPr="0032237A" w:rsidRDefault="0032237A" w:rsidP="0032237A">
      <w:pPr>
        <w:numPr>
          <w:ilvl w:val="0"/>
          <w:numId w:val="12"/>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 xml:space="preserve">Items that cannot be submitted through Petty Cash: </w:t>
      </w:r>
    </w:p>
    <w:p w14:paraId="1FB7A7C8" w14:textId="77777777" w:rsidR="0032237A" w:rsidRPr="0032237A" w:rsidRDefault="0032237A" w:rsidP="0032237A">
      <w:pPr>
        <w:numPr>
          <w:ilvl w:val="1"/>
          <w:numId w:val="12"/>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Travel</w:t>
      </w:r>
    </w:p>
    <w:p w14:paraId="63AC5A34" w14:textId="77777777" w:rsidR="0032237A" w:rsidRPr="0032237A" w:rsidRDefault="0032237A" w:rsidP="0032237A">
      <w:pPr>
        <w:numPr>
          <w:ilvl w:val="1"/>
          <w:numId w:val="12"/>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Food- (snack items, such as a bag of chips for a meeting, are available as part of petty cash. Food, meals, pizza, etc. are not accepted as part of petty cash, however.)</w:t>
      </w:r>
    </w:p>
    <w:p w14:paraId="660D5FB8" w14:textId="77777777" w:rsidR="0032237A" w:rsidRPr="0032237A" w:rsidRDefault="0032237A" w:rsidP="0032237A">
      <w:pPr>
        <w:numPr>
          <w:ilvl w:val="1"/>
          <w:numId w:val="12"/>
        </w:numPr>
        <w:textAlignment w:val="baseline"/>
        <w:rPr>
          <w:rFonts w:ascii="Times New Roman" w:hAnsi="Times New Roman" w:cs="Times New Roman"/>
          <w:color w:val="000000"/>
          <w:sz w:val="24"/>
          <w:szCs w:val="24"/>
        </w:rPr>
      </w:pPr>
      <w:r w:rsidRPr="0032237A">
        <w:rPr>
          <w:rFonts w:ascii="Times New Roman" w:hAnsi="Times New Roman" w:cs="Times New Roman"/>
          <w:color w:val="000000"/>
          <w:sz w:val="24"/>
          <w:szCs w:val="24"/>
        </w:rPr>
        <w:t>Clothing</w:t>
      </w:r>
    </w:p>
    <w:p w14:paraId="2A1E0617" w14:textId="77777777" w:rsidR="0032237A" w:rsidRPr="0032237A" w:rsidRDefault="0032237A" w:rsidP="0032237A">
      <w:pPr>
        <w:numPr>
          <w:ilvl w:val="1"/>
          <w:numId w:val="12"/>
        </w:numPr>
        <w:spacing w:before="100" w:beforeAutospacing="1" w:after="100" w:afterAutospacing="1"/>
        <w:textAlignment w:val="baseline"/>
        <w:rPr>
          <w:rFonts w:ascii="Times New Roman" w:eastAsia="Times New Roman" w:hAnsi="Times New Roman" w:cs="Times New Roman"/>
          <w:color w:val="000000"/>
          <w:sz w:val="24"/>
          <w:szCs w:val="24"/>
        </w:rPr>
      </w:pPr>
      <w:r w:rsidRPr="0032237A">
        <w:rPr>
          <w:rFonts w:ascii="Times New Roman" w:eastAsia="Times New Roman" w:hAnsi="Times New Roman" w:cs="Times New Roman"/>
          <w:color w:val="000000"/>
          <w:sz w:val="24"/>
          <w:szCs w:val="24"/>
        </w:rPr>
        <w:t>Computer hardware/software</w:t>
      </w:r>
    </w:p>
    <w:sectPr w:rsidR="0032237A" w:rsidRPr="0032237A">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ADB3C" w14:textId="77777777" w:rsidR="00802B78" w:rsidRDefault="00802B78" w:rsidP="000C6548">
      <w:r>
        <w:separator/>
      </w:r>
    </w:p>
  </w:endnote>
  <w:endnote w:type="continuationSeparator" w:id="0">
    <w:p w14:paraId="559E608B" w14:textId="77777777" w:rsidR="00802B78" w:rsidRDefault="00802B78" w:rsidP="000C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67AB" w14:textId="77777777" w:rsidR="00802B78" w:rsidRPr="000C6548" w:rsidRDefault="00802B78" w:rsidP="000C6548">
    <w:pPr>
      <w:pStyle w:val="Footer"/>
      <w:jc w:val="center"/>
      <w:rPr>
        <w:rFonts w:ascii="Lucida Bright" w:hAnsi="Lucida Bright"/>
        <w:b/>
        <w:color w:val="003976"/>
      </w:rPr>
    </w:pPr>
    <w:r w:rsidRPr="000C6548">
      <w:rPr>
        <w:rFonts w:ascii="Lucida Bright" w:hAnsi="Lucida Bright"/>
        <w:b/>
        <w:color w:val="003976"/>
      </w:rPr>
      <w:t>501 East Saint Joseph Street • Rapid City, SD 57701-3995</w:t>
    </w:r>
  </w:p>
  <w:p w14:paraId="4305D201" w14:textId="77777777" w:rsidR="00802B78" w:rsidRPr="000C6548" w:rsidRDefault="00802B78" w:rsidP="000C6548">
    <w:pPr>
      <w:pStyle w:val="Footer"/>
      <w:jc w:val="center"/>
      <w:rPr>
        <w:rFonts w:ascii="Lucida Bright" w:hAnsi="Lucida Bright"/>
        <w:b/>
        <w:color w:val="003976"/>
      </w:rPr>
    </w:pPr>
    <w:r w:rsidRPr="000C6548">
      <w:rPr>
        <w:rFonts w:ascii="Lucida Bright" w:hAnsi="Lucida Bright"/>
        <w:b/>
        <w:color w:val="003976"/>
      </w:rPr>
      <w:t>(605) 394-2651 • www.sdsmt.edu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4EA6" w14:textId="77777777" w:rsidR="00802B78" w:rsidRDefault="00802B78" w:rsidP="000C6548">
      <w:r>
        <w:separator/>
      </w:r>
    </w:p>
  </w:footnote>
  <w:footnote w:type="continuationSeparator" w:id="0">
    <w:p w14:paraId="3E79830B" w14:textId="77777777" w:rsidR="00802B78" w:rsidRDefault="00802B78" w:rsidP="000C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F5F7" w14:textId="77777777" w:rsidR="00802B78" w:rsidRDefault="00802B78" w:rsidP="000C6548">
    <w:pPr>
      <w:pStyle w:val="Header"/>
      <w:jc w:val="right"/>
      <w:rPr>
        <w:rFonts w:ascii="Lucida Bright" w:hAnsi="Lucida Bright"/>
        <w:b/>
        <w:color w:val="003976"/>
      </w:rPr>
    </w:pPr>
    <w:r>
      <w:rPr>
        <w:rFonts w:ascii="Lucida Bright" w:hAnsi="Lucida Bright"/>
        <w:b/>
        <w:noProof/>
        <w:color w:val="003976"/>
      </w:rPr>
      <w:drawing>
        <wp:anchor distT="0" distB="0" distL="114300" distR="114300" simplePos="0" relativeHeight="251660288" behindDoc="0" locked="0" layoutInCell="1" allowOverlap="1" wp14:anchorId="3C81A11B" wp14:editId="540E5D40">
          <wp:simplePos x="0" y="0"/>
          <wp:positionH relativeFrom="column">
            <wp:posOffset>-352425</wp:posOffset>
          </wp:positionH>
          <wp:positionV relativeFrom="paragraph">
            <wp:posOffset>19050</wp:posOffset>
          </wp:positionV>
          <wp:extent cx="13716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Dcolo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62000"/>
                  </a:xfrm>
                  <a:prstGeom prst="rect">
                    <a:avLst/>
                  </a:prstGeom>
                </pic:spPr>
              </pic:pic>
            </a:graphicData>
          </a:graphic>
          <wp14:sizeRelH relativeFrom="page">
            <wp14:pctWidth>0</wp14:pctWidth>
          </wp14:sizeRelH>
          <wp14:sizeRelV relativeFrom="page">
            <wp14:pctHeight>0</wp14:pctHeight>
          </wp14:sizeRelV>
        </wp:anchor>
      </w:drawing>
    </w:r>
    <w:r w:rsidRPr="000C6548">
      <w:rPr>
        <w:rFonts w:ascii="Lucida Bright" w:hAnsi="Lucida Bright"/>
        <w:b/>
        <w:color w:val="003976"/>
      </w:rPr>
      <w:ptab w:relativeTo="margin" w:alignment="center" w:leader="none"/>
    </w:r>
  </w:p>
  <w:p w14:paraId="10CCCEB0" w14:textId="77777777" w:rsidR="00802B78" w:rsidRDefault="00802B78" w:rsidP="000C6548">
    <w:pPr>
      <w:pStyle w:val="Header"/>
      <w:jc w:val="right"/>
      <w:rPr>
        <w:rFonts w:ascii="Lucida Bright" w:hAnsi="Lucida Bright"/>
        <w:b/>
        <w:color w:val="003976"/>
      </w:rPr>
    </w:pPr>
  </w:p>
  <w:p w14:paraId="1C21F421" w14:textId="77777777" w:rsidR="00802B78" w:rsidRDefault="00802B78" w:rsidP="000C6548">
    <w:pPr>
      <w:pStyle w:val="Header"/>
      <w:jc w:val="right"/>
      <w:rPr>
        <w:rFonts w:ascii="Lucida Bright" w:hAnsi="Lucida Bright"/>
        <w:b/>
        <w:color w:val="003976"/>
      </w:rPr>
    </w:pPr>
    <w:r>
      <w:rPr>
        <w:rFonts w:ascii="Lucida Bright" w:hAnsi="Lucida Bright"/>
        <w:b/>
        <w:color w:val="003976"/>
      </w:rPr>
      <w:t>STUDENT ASSOCIATION</w:t>
    </w:r>
  </w:p>
  <w:p w14:paraId="5D9F66AF" w14:textId="77777777" w:rsidR="00802B78" w:rsidRPr="000C6548" w:rsidRDefault="00802B78" w:rsidP="000C6548">
    <w:pPr>
      <w:pStyle w:val="Header"/>
      <w:jc w:val="right"/>
      <w:rPr>
        <w:rFonts w:ascii="Lucida Bright" w:hAnsi="Lucida Bright"/>
        <w:b/>
        <w:color w:val="003976"/>
      </w:rPr>
    </w:pPr>
    <w:r>
      <w:rPr>
        <w:rFonts w:ascii="Lucida Bright" w:hAnsi="Lucida Bright"/>
        <w:b/>
        <w:noProof/>
        <w:color w:val="003976"/>
      </w:rPr>
      <mc:AlternateContent>
        <mc:Choice Requires="wps">
          <w:drawing>
            <wp:anchor distT="0" distB="0" distL="114300" distR="114300" simplePos="0" relativeHeight="251659264" behindDoc="0" locked="0" layoutInCell="1" allowOverlap="1" wp14:anchorId="461C554A" wp14:editId="4800C715">
              <wp:simplePos x="0" y="0"/>
              <wp:positionH relativeFrom="column">
                <wp:posOffset>466725</wp:posOffset>
              </wp:positionH>
              <wp:positionV relativeFrom="paragraph">
                <wp:posOffset>87630</wp:posOffset>
              </wp:positionV>
              <wp:extent cx="5495926"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5495926" cy="0"/>
                      </a:xfrm>
                      <a:prstGeom prst="line">
                        <a:avLst/>
                      </a:prstGeom>
                      <a:ln w="19050">
                        <a:solidFill>
                          <a:srgbClr val="00397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1"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6.9pt" to="4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pJ5wEAABgEAAAOAAAAZHJzL2Uyb0RvYy54bWysU8GO0zAQvSPxD5bvNGmhhUZN99DVwgFB&#10;tQsf4Dp2Y8n2WGPTtH/P2GnDAuIA4mLZ43lv5j2PN3dnZ9lJYTTgWz6f1ZwpL6Ez/tjyr18eXr3j&#10;LCbhO2HBq5ZfVOR325cvNkNo1AJ6sJ1CRiQ+NkNoeZ9SaKoqyl45EWcQlKdLDehEoiMeqw7FQOzO&#10;Vou6XlUDYBcQpIqRovfjJd8Wfq2VTJ+1jiox23LqLZUVy3rIa7XdiOaIIvRGXtsQ/9CFE8ZT0Ynq&#10;XiTBvqH5jcoZiRBBp5kEV4HWRqqigdTM61/UPPUiqKKFzIlhsin+P1r56bRHZjp6O868cPRETwmF&#10;OfaJ7cB7MhCQzbNPQ4gNpe/8Hq+nGPaYRZ81OqatCR8yTY6QMHYuLl8ml9U5MUnB5Zv1cr1YcSZv&#10;d9VIkYEBY3qvwLG8abk1PhsgGnH6GBOVpdRbSg5bzwaqua6XdUmLYE33YKzNlxGPh51FdhL58evX&#10;67errIMonqXRyXoKZnWjnrJLF6vGAo9Kkz/U96isTKaaaIWUyqfiT2Gi7AzT1MIEvLaWR/pPwGt+&#10;hqoytX8DnhClMvg0gZ3xgKMxP1dP51vLesy/OTDqzhYcoLuUly7W0PgV565fJc/383OB//jQ2+8A&#10;AAD//wMAUEsDBBQABgAIAAAAIQD/d8842wAAAAgBAAAPAAAAZHJzL2Rvd25yZXYueG1sTI9LT8Mw&#10;EITvSPwHa5G4URsiHg1xqoKUE+JAQeLqJJuHaq+j2HXTf88iDvS4M6PZ+YrN4qxIOIfRk4bblQKB&#10;1Ph2pF7D12d18wQiREOtsZ5QwwkDbMrLi8LkrT/SB6Zd7AWXUMiNhiHGKZcyNAM6E1Z+QmKv87Mz&#10;kc+5l+1sjlzurLxT6kE6MxJ/GMyErwM2+93BabCq+n471S/du01dlbb7TimftL6+WrbPICIu8T8M&#10;v/N5OpS8qfYHaoOwGh6ze06ynjEB++tszWz1nyDLQp4DlD8AAAD//wMAUEsBAi0AFAAGAAgAAAAh&#10;ALaDOJL+AAAA4QEAABMAAAAAAAAAAAAAAAAAAAAAAFtDb250ZW50X1R5cGVzXS54bWxQSwECLQAU&#10;AAYACAAAACEAOP0h/9YAAACUAQAACwAAAAAAAAAAAAAAAAAvAQAAX3JlbHMvLnJlbHNQSwECLQAU&#10;AAYACAAAACEAjBEqSecBAAAYBAAADgAAAAAAAAAAAAAAAAAuAgAAZHJzL2Uyb0RvYy54bWxQSwEC&#10;LQAUAAYACAAAACEA/3fPONsAAAAIAQAADwAAAAAAAAAAAAAAAABBBAAAZHJzL2Rvd25yZXYueG1s&#10;UEsFBgAAAAAEAAQA8wAAAEkFAAAAAA==&#10;" strokecolor="#003976"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16F"/>
    <w:multiLevelType w:val="multilevel"/>
    <w:tmpl w:val="111E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E1515"/>
    <w:multiLevelType w:val="multilevel"/>
    <w:tmpl w:val="13FC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30349"/>
    <w:multiLevelType w:val="hybridMultilevel"/>
    <w:tmpl w:val="24D8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58F5"/>
    <w:multiLevelType w:val="multilevel"/>
    <w:tmpl w:val="DAA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B7B22"/>
    <w:multiLevelType w:val="multilevel"/>
    <w:tmpl w:val="13BED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C6CE4"/>
    <w:multiLevelType w:val="multilevel"/>
    <w:tmpl w:val="594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82993"/>
    <w:multiLevelType w:val="multilevel"/>
    <w:tmpl w:val="3514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51442"/>
    <w:multiLevelType w:val="multilevel"/>
    <w:tmpl w:val="98D2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3"/>
  </w:num>
  <w:num w:numId="6">
    <w:abstractNumId w:val="2"/>
  </w:num>
  <w:num w:numId="7">
    <w:abstractNumId w:val="0"/>
  </w:num>
  <w:num w:numId="8">
    <w:abstractNumId w:val="6"/>
  </w:num>
  <w:num w:numId="9">
    <w:abstractNumId w:val="1"/>
  </w:num>
  <w:num w:numId="10">
    <w:abstractNumId w:val="5"/>
  </w:num>
  <w:num w:numId="11">
    <w:abstractNumId w:val="7"/>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48"/>
    <w:rsid w:val="000C6548"/>
    <w:rsid w:val="0016145D"/>
    <w:rsid w:val="0032237A"/>
    <w:rsid w:val="003F2FF5"/>
    <w:rsid w:val="005B35E4"/>
    <w:rsid w:val="0061783B"/>
    <w:rsid w:val="00712FFA"/>
    <w:rsid w:val="00802B78"/>
    <w:rsid w:val="00803841"/>
    <w:rsid w:val="00826A50"/>
    <w:rsid w:val="008871F2"/>
    <w:rsid w:val="00A27220"/>
    <w:rsid w:val="00C23174"/>
    <w:rsid w:val="00CF682C"/>
    <w:rsid w:val="00F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7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8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548"/>
    <w:pPr>
      <w:tabs>
        <w:tab w:val="center" w:pos="4680"/>
        <w:tab w:val="right" w:pos="9360"/>
      </w:tabs>
    </w:pPr>
  </w:style>
  <w:style w:type="character" w:customStyle="1" w:styleId="HeaderChar">
    <w:name w:val="Header Char"/>
    <w:basedOn w:val="DefaultParagraphFont"/>
    <w:link w:val="Header"/>
    <w:uiPriority w:val="99"/>
    <w:rsid w:val="000C6548"/>
  </w:style>
  <w:style w:type="paragraph" w:styleId="Footer">
    <w:name w:val="footer"/>
    <w:basedOn w:val="Normal"/>
    <w:link w:val="FooterChar"/>
    <w:uiPriority w:val="99"/>
    <w:unhideWhenUsed/>
    <w:rsid w:val="000C6548"/>
    <w:pPr>
      <w:tabs>
        <w:tab w:val="center" w:pos="4680"/>
        <w:tab w:val="right" w:pos="9360"/>
      </w:tabs>
    </w:pPr>
  </w:style>
  <w:style w:type="character" w:customStyle="1" w:styleId="FooterChar">
    <w:name w:val="Footer Char"/>
    <w:basedOn w:val="DefaultParagraphFont"/>
    <w:link w:val="Footer"/>
    <w:uiPriority w:val="99"/>
    <w:rsid w:val="000C6548"/>
  </w:style>
  <w:style w:type="paragraph" w:styleId="BalloonText">
    <w:name w:val="Balloon Text"/>
    <w:basedOn w:val="Normal"/>
    <w:link w:val="BalloonTextChar"/>
    <w:uiPriority w:val="99"/>
    <w:semiHidden/>
    <w:unhideWhenUsed/>
    <w:rsid w:val="000C6548"/>
    <w:rPr>
      <w:rFonts w:ascii="Tahoma" w:hAnsi="Tahoma" w:cs="Tahoma"/>
      <w:sz w:val="16"/>
      <w:szCs w:val="16"/>
    </w:rPr>
  </w:style>
  <w:style w:type="character" w:customStyle="1" w:styleId="BalloonTextChar">
    <w:name w:val="Balloon Text Char"/>
    <w:basedOn w:val="DefaultParagraphFont"/>
    <w:link w:val="BalloonText"/>
    <w:uiPriority w:val="99"/>
    <w:semiHidden/>
    <w:rsid w:val="000C6548"/>
    <w:rPr>
      <w:rFonts w:ascii="Tahoma" w:hAnsi="Tahoma" w:cs="Tahoma"/>
      <w:sz w:val="16"/>
      <w:szCs w:val="16"/>
    </w:rPr>
  </w:style>
  <w:style w:type="paragraph" w:styleId="ListParagraph">
    <w:name w:val="List Paragraph"/>
    <w:basedOn w:val="Normal"/>
    <w:uiPriority w:val="34"/>
    <w:qFormat/>
    <w:rsid w:val="0032237A"/>
    <w:pPr>
      <w:spacing w:after="160" w:line="259" w:lineRule="auto"/>
      <w:ind w:left="720"/>
      <w:contextualSpacing/>
    </w:pPr>
    <w:rPr>
      <w:kern w:val="2"/>
      <w14:ligatures w14:val="standard"/>
    </w:rPr>
  </w:style>
  <w:style w:type="paragraph" w:styleId="NormalWeb">
    <w:name w:val="Normal (Web)"/>
    <w:basedOn w:val="Normal"/>
    <w:uiPriority w:val="99"/>
    <w:unhideWhenUsed/>
    <w:rsid w:val="003223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37A"/>
    <w:rPr>
      <w:color w:val="0000FF"/>
      <w:u w:val="single"/>
    </w:rPr>
  </w:style>
  <w:style w:type="character" w:customStyle="1" w:styleId="apple-tab-span">
    <w:name w:val="apple-tab-span"/>
    <w:basedOn w:val="DefaultParagraphFont"/>
    <w:rsid w:val="0032237A"/>
  </w:style>
  <w:style w:type="character" w:customStyle="1" w:styleId="Heading1Char">
    <w:name w:val="Heading 1 Char"/>
    <w:basedOn w:val="DefaultParagraphFont"/>
    <w:link w:val="Heading1"/>
    <w:uiPriority w:val="9"/>
    <w:rsid w:val="008038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38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84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03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8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548"/>
    <w:pPr>
      <w:tabs>
        <w:tab w:val="center" w:pos="4680"/>
        <w:tab w:val="right" w:pos="9360"/>
      </w:tabs>
    </w:pPr>
  </w:style>
  <w:style w:type="character" w:customStyle="1" w:styleId="HeaderChar">
    <w:name w:val="Header Char"/>
    <w:basedOn w:val="DefaultParagraphFont"/>
    <w:link w:val="Header"/>
    <w:uiPriority w:val="99"/>
    <w:rsid w:val="000C6548"/>
  </w:style>
  <w:style w:type="paragraph" w:styleId="Footer">
    <w:name w:val="footer"/>
    <w:basedOn w:val="Normal"/>
    <w:link w:val="FooterChar"/>
    <w:uiPriority w:val="99"/>
    <w:unhideWhenUsed/>
    <w:rsid w:val="000C6548"/>
    <w:pPr>
      <w:tabs>
        <w:tab w:val="center" w:pos="4680"/>
        <w:tab w:val="right" w:pos="9360"/>
      </w:tabs>
    </w:pPr>
  </w:style>
  <w:style w:type="character" w:customStyle="1" w:styleId="FooterChar">
    <w:name w:val="Footer Char"/>
    <w:basedOn w:val="DefaultParagraphFont"/>
    <w:link w:val="Footer"/>
    <w:uiPriority w:val="99"/>
    <w:rsid w:val="000C6548"/>
  </w:style>
  <w:style w:type="paragraph" w:styleId="BalloonText">
    <w:name w:val="Balloon Text"/>
    <w:basedOn w:val="Normal"/>
    <w:link w:val="BalloonTextChar"/>
    <w:uiPriority w:val="99"/>
    <w:semiHidden/>
    <w:unhideWhenUsed/>
    <w:rsid w:val="000C6548"/>
    <w:rPr>
      <w:rFonts w:ascii="Tahoma" w:hAnsi="Tahoma" w:cs="Tahoma"/>
      <w:sz w:val="16"/>
      <w:szCs w:val="16"/>
    </w:rPr>
  </w:style>
  <w:style w:type="character" w:customStyle="1" w:styleId="BalloonTextChar">
    <w:name w:val="Balloon Text Char"/>
    <w:basedOn w:val="DefaultParagraphFont"/>
    <w:link w:val="BalloonText"/>
    <w:uiPriority w:val="99"/>
    <w:semiHidden/>
    <w:rsid w:val="000C6548"/>
    <w:rPr>
      <w:rFonts w:ascii="Tahoma" w:hAnsi="Tahoma" w:cs="Tahoma"/>
      <w:sz w:val="16"/>
      <w:szCs w:val="16"/>
    </w:rPr>
  </w:style>
  <w:style w:type="paragraph" w:styleId="ListParagraph">
    <w:name w:val="List Paragraph"/>
    <w:basedOn w:val="Normal"/>
    <w:uiPriority w:val="34"/>
    <w:qFormat/>
    <w:rsid w:val="0032237A"/>
    <w:pPr>
      <w:spacing w:after="160" w:line="259" w:lineRule="auto"/>
      <w:ind w:left="720"/>
      <w:contextualSpacing/>
    </w:pPr>
    <w:rPr>
      <w:kern w:val="2"/>
      <w14:ligatures w14:val="standard"/>
    </w:rPr>
  </w:style>
  <w:style w:type="paragraph" w:styleId="NormalWeb">
    <w:name w:val="Normal (Web)"/>
    <w:basedOn w:val="Normal"/>
    <w:uiPriority w:val="99"/>
    <w:unhideWhenUsed/>
    <w:rsid w:val="0032237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237A"/>
    <w:rPr>
      <w:color w:val="0000FF"/>
      <w:u w:val="single"/>
    </w:rPr>
  </w:style>
  <w:style w:type="character" w:customStyle="1" w:styleId="apple-tab-span">
    <w:name w:val="apple-tab-span"/>
    <w:basedOn w:val="DefaultParagraphFont"/>
    <w:rsid w:val="0032237A"/>
  </w:style>
  <w:style w:type="character" w:customStyle="1" w:styleId="Heading1Char">
    <w:name w:val="Heading 1 Char"/>
    <w:basedOn w:val="DefaultParagraphFont"/>
    <w:link w:val="Heading1"/>
    <w:uiPriority w:val="9"/>
    <w:rsid w:val="008038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038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84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0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8713">
      <w:bodyDiv w:val="1"/>
      <w:marLeft w:val="0"/>
      <w:marRight w:val="0"/>
      <w:marTop w:val="0"/>
      <w:marBottom w:val="0"/>
      <w:divBdr>
        <w:top w:val="none" w:sz="0" w:space="0" w:color="auto"/>
        <w:left w:val="none" w:sz="0" w:space="0" w:color="auto"/>
        <w:bottom w:val="none" w:sz="0" w:space="0" w:color="auto"/>
        <w:right w:val="none" w:sz="0" w:space="0" w:color="auto"/>
      </w:divBdr>
    </w:div>
    <w:div w:id="1154757380">
      <w:bodyDiv w:val="1"/>
      <w:marLeft w:val="0"/>
      <w:marRight w:val="0"/>
      <w:marTop w:val="0"/>
      <w:marBottom w:val="0"/>
      <w:divBdr>
        <w:top w:val="none" w:sz="0" w:space="0" w:color="auto"/>
        <w:left w:val="none" w:sz="0" w:space="0" w:color="auto"/>
        <w:bottom w:val="none" w:sz="0" w:space="0" w:color="auto"/>
        <w:right w:val="none" w:sz="0" w:space="0" w:color="auto"/>
      </w:divBdr>
      <w:divsChild>
        <w:div w:id="172887576">
          <w:marLeft w:val="0"/>
          <w:marRight w:val="0"/>
          <w:marTop w:val="0"/>
          <w:marBottom w:val="0"/>
          <w:divBdr>
            <w:top w:val="none" w:sz="0" w:space="0" w:color="auto"/>
            <w:left w:val="none" w:sz="0" w:space="0" w:color="auto"/>
            <w:bottom w:val="none" w:sz="0" w:space="0" w:color="auto"/>
            <w:right w:val="none" w:sz="0" w:space="0" w:color="auto"/>
          </w:divBdr>
        </w:div>
        <w:div w:id="1446267723">
          <w:marLeft w:val="0"/>
          <w:marRight w:val="0"/>
          <w:marTop w:val="0"/>
          <w:marBottom w:val="0"/>
          <w:divBdr>
            <w:top w:val="none" w:sz="0" w:space="0" w:color="auto"/>
            <w:left w:val="none" w:sz="0" w:space="0" w:color="auto"/>
            <w:bottom w:val="none" w:sz="0" w:space="0" w:color="auto"/>
            <w:right w:val="none" w:sz="0" w:space="0" w:color="auto"/>
          </w:divBdr>
        </w:div>
        <w:div w:id="439491503">
          <w:marLeft w:val="0"/>
          <w:marRight w:val="0"/>
          <w:marTop w:val="0"/>
          <w:marBottom w:val="0"/>
          <w:divBdr>
            <w:top w:val="none" w:sz="0" w:space="0" w:color="auto"/>
            <w:left w:val="none" w:sz="0" w:space="0" w:color="auto"/>
            <w:bottom w:val="none" w:sz="0" w:space="0" w:color="auto"/>
            <w:right w:val="none" w:sz="0" w:space="0" w:color="auto"/>
          </w:divBdr>
        </w:div>
      </w:divsChild>
    </w:div>
    <w:div w:id="16741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sdsmt.edu/docs/94592.xls" TargetMode="External"/><Relationship Id="rId18" Type="http://schemas.openxmlformats.org/officeDocument/2006/relationships/hyperlink" Target="http://business.sdsmt.edu/docs/4123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ate.sd.us/boa/StateRates.htm" TargetMode="External"/><Relationship Id="rId7" Type="http://schemas.openxmlformats.org/officeDocument/2006/relationships/footnotes" Target="footnotes.xml"/><Relationship Id="rId12" Type="http://schemas.openxmlformats.org/officeDocument/2006/relationships/hyperlink" Target="http://business.sdsmt.edu/docs/84526.xls" TargetMode="External"/><Relationship Id="rId17" Type="http://schemas.openxmlformats.org/officeDocument/2006/relationships/hyperlink" Target="http://business.sdsmt.edu/docs/41197.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usiness.sdsmt.edu/docs/41301.pdf" TargetMode="External"/><Relationship Id="rId20" Type="http://schemas.openxmlformats.org/officeDocument/2006/relationships/hyperlink" Target="http://www.state.sd.us/boa/StateRat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siness.sdsmt.edu/docs/84810.xls" TargetMode="External"/><Relationship Id="rId24" Type="http://schemas.openxmlformats.org/officeDocument/2006/relationships/hyperlink" Target="http://www.sdsmt.edu/Campus-Services/Business-Services/Purchasing/Forms/"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business.sdsmt.edu/docs/41312.pdf" TargetMode="External"/><Relationship Id="rId28" Type="http://schemas.openxmlformats.org/officeDocument/2006/relationships/theme" Target="theme/theme1.xml"/><Relationship Id="rId10" Type="http://schemas.openxmlformats.org/officeDocument/2006/relationships/hyperlink" Target="http://business.sdsmt.edu/docs/41193.doc" TargetMode="External"/><Relationship Id="rId19" Type="http://schemas.openxmlformats.org/officeDocument/2006/relationships/hyperlink" Target="http://www.hpcnet.org/upload/attachments/425675_20080317192838.doc" TargetMode="External"/><Relationship Id="rId4" Type="http://schemas.microsoft.com/office/2007/relationships/stylesWithEffects" Target="stylesWithEffects.xml"/><Relationship Id="rId9" Type="http://schemas.openxmlformats.org/officeDocument/2006/relationships/hyperlink" Target="http://www.sdsmt.edu/Campus-Services/Business-Services/Purchasing/Forms/" TargetMode="External"/><Relationship Id="rId14" Type="http://schemas.openxmlformats.org/officeDocument/2006/relationships/hyperlink" Target="https://csg.sd.gov/Citrix/XenApp/auth/login.aspx" TargetMode="External"/><Relationship Id="rId22" Type="http://schemas.openxmlformats.org/officeDocument/2006/relationships/hyperlink" Target="http://business.sdsmt.edu/docs/41223.do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5826-BFD9-4812-820F-0F01657C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Jade E.</dc:creator>
  <cp:lastModifiedBy>Keegan, Michael A.</cp:lastModifiedBy>
  <cp:revision>2</cp:revision>
  <cp:lastPrinted>2012-11-05T23:22:00Z</cp:lastPrinted>
  <dcterms:created xsi:type="dcterms:W3CDTF">2014-02-01T21:18:00Z</dcterms:created>
  <dcterms:modified xsi:type="dcterms:W3CDTF">2014-02-01T21:18:00Z</dcterms:modified>
</cp:coreProperties>
</file>